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38C6" w14:textId="25386B7A" w:rsidR="00602279" w:rsidRDefault="00602279">
      <w:r>
        <w:rPr>
          <w:b/>
          <w:bCs/>
          <w:noProof/>
          <w:sz w:val="28"/>
          <w:szCs w:val="28"/>
          <w14:ligatures w14:val="standardContextual"/>
        </w:rPr>
        <w:drawing>
          <wp:anchor distT="0" distB="0" distL="114300" distR="114300" simplePos="0" relativeHeight="251658243" behindDoc="0" locked="0" layoutInCell="1" allowOverlap="1" wp14:anchorId="2A21A5E8" wp14:editId="157585CB">
            <wp:simplePos x="0" y="0"/>
            <wp:positionH relativeFrom="column">
              <wp:posOffset>4912360</wp:posOffset>
            </wp:positionH>
            <wp:positionV relativeFrom="paragraph">
              <wp:posOffset>-205154</wp:posOffset>
            </wp:positionV>
            <wp:extent cx="1941662" cy="911851"/>
            <wp:effectExtent l="0" t="0" r="0"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1202543456"/>
                    <pic:cNvPicPr/>
                  </pic:nvPicPr>
                  <pic:blipFill>
                    <a:blip r:embed="rId11">
                      <a:extLst>
                        <a:ext uri="{28A0092B-C50C-407E-A947-70E740481C1C}">
                          <a14:useLocalDpi xmlns:a14="http://schemas.microsoft.com/office/drawing/2010/main" val="0"/>
                        </a:ext>
                      </a:extLst>
                    </a:blip>
                    <a:stretch>
                      <a:fillRect/>
                    </a:stretch>
                  </pic:blipFill>
                  <pic:spPr>
                    <a:xfrm>
                      <a:off x="0" y="0"/>
                      <a:ext cx="1941662" cy="911851"/>
                    </a:xfrm>
                    <a:prstGeom prst="rect">
                      <a:avLst/>
                    </a:prstGeom>
                  </pic:spPr>
                </pic:pic>
              </a:graphicData>
            </a:graphic>
            <wp14:sizeRelH relativeFrom="page">
              <wp14:pctWidth>0</wp14:pctWidth>
            </wp14:sizeRelH>
            <wp14:sizeRelV relativeFrom="page">
              <wp14:pctHeight>0</wp14:pctHeight>
            </wp14:sizeRelV>
          </wp:anchor>
        </w:drawing>
      </w:r>
    </w:p>
    <w:p w14:paraId="68697E44" w14:textId="2A2C00EE" w:rsidR="00602279" w:rsidRPr="00463EF4" w:rsidRDefault="2386E669" w:rsidP="00602279">
      <w:pPr>
        <w:rPr>
          <w:b/>
          <w:sz w:val="28"/>
          <w:szCs w:val="36"/>
          <w:lang w:val="en-CA"/>
        </w:rPr>
      </w:pPr>
      <w:r w:rsidRPr="00463EF4">
        <w:rPr>
          <w:b/>
          <w:bCs/>
          <w:sz w:val="28"/>
          <w:szCs w:val="36"/>
        </w:rPr>
        <w:t xml:space="preserve">I8.0 </w:t>
      </w:r>
      <w:r w:rsidR="00D8157D" w:rsidRPr="00463EF4">
        <w:rPr>
          <w:b/>
          <w:bCs/>
          <w:sz w:val="28"/>
          <w:szCs w:val="36"/>
        </w:rPr>
        <w:t>Landlord shares IAQ and Hazards Practices</w:t>
      </w:r>
      <w:r w:rsidR="389B1AF8" w:rsidRPr="00463EF4">
        <w:rPr>
          <w:b/>
          <w:bCs/>
          <w:sz w:val="28"/>
          <w:szCs w:val="36"/>
        </w:rPr>
        <w:t xml:space="preserve"> Template</w:t>
      </w:r>
    </w:p>
    <w:p w14:paraId="321DE320" w14:textId="6A650891" w:rsidR="00602279" w:rsidRPr="00463EF4" w:rsidRDefault="00602279" w:rsidP="00602279">
      <w:pPr>
        <w:rPr>
          <w:sz w:val="24"/>
          <w:szCs w:val="32"/>
          <w:lang w:val="en-CA"/>
        </w:rPr>
      </w:pPr>
      <w:r w:rsidRPr="00463EF4">
        <w:rPr>
          <w:b/>
          <w:bCs/>
          <w:sz w:val="24"/>
          <w:szCs w:val="32"/>
        </w:rPr>
        <w:t>Baseline Practice</w:t>
      </w:r>
      <w:r w:rsidRPr="00463EF4">
        <w:rPr>
          <w:sz w:val="24"/>
          <w:szCs w:val="32"/>
        </w:rPr>
        <w:t xml:space="preserve">: </w:t>
      </w:r>
      <w:r w:rsidR="00D8157D" w:rsidRPr="00463EF4">
        <w:rPr>
          <w:sz w:val="24"/>
          <w:szCs w:val="32"/>
        </w:rPr>
        <w:t>I8.0</w:t>
      </w:r>
      <w:r w:rsidRPr="00463EF4">
        <w:rPr>
          <w:sz w:val="24"/>
          <w:szCs w:val="32"/>
        </w:rPr>
        <w:t xml:space="preserve"> – </w:t>
      </w:r>
      <w:r w:rsidR="151F3095" w:rsidRPr="00463EF4">
        <w:rPr>
          <w:sz w:val="24"/>
          <w:szCs w:val="32"/>
        </w:rPr>
        <w:t>Landlord shares IAQ and Hazards Practices</w:t>
      </w:r>
    </w:p>
    <w:p w14:paraId="3D2BDBFF" w14:textId="40A9B7A8" w:rsidR="006E7088" w:rsidRPr="00463EF4" w:rsidRDefault="00602279">
      <w:pPr>
        <w:rPr>
          <w:sz w:val="24"/>
          <w:szCs w:val="32"/>
        </w:rPr>
      </w:pPr>
      <w:r w:rsidRPr="00463EF4">
        <w:rPr>
          <w:b/>
          <w:bCs/>
          <w:sz w:val="24"/>
          <w:szCs w:val="32"/>
        </w:rPr>
        <w:t>Applicable Asset Classes</w:t>
      </w:r>
      <w:r w:rsidRPr="00463EF4">
        <w:rPr>
          <w:sz w:val="24"/>
          <w:szCs w:val="32"/>
        </w:rPr>
        <w:t xml:space="preserve">: </w:t>
      </w:r>
      <w:r w:rsidR="00926CFA" w:rsidRPr="00463EF4">
        <w:rPr>
          <w:sz w:val="24"/>
          <w:szCs w:val="32"/>
        </w:rPr>
        <w:t>E</w:t>
      </w:r>
      <w:r w:rsidR="00F6513E" w:rsidRPr="00463EF4">
        <w:rPr>
          <w:sz w:val="24"/>
          <w:szCs w:val="32"/>
        </w:rPr>
        <w:t>SC</w:t>
      </w:r>
      <w:r w:rsidR="00926CFA" w:rsidRPr="00463EF4">
        <w:rPr>
          <w:sz w:val="24"/>
          <w:szCs w:val="32"/>
        </w:rPr>
        <w:t xml:space="preserve">, Universal, </w:t>
      </w:r>
      <w:r w:rsidR="00F6513E" w:rsidRPr="00463EF4">
        <w:rPr>
          <w:sz w:val="24"/>
          <w:szCs w:val="32"/>
        </w:rPr>
        <w:t>LI</w:t>
      </w:r>
      <w:r w:rsidR="00926CFA" w:rsidRPr="00463EF4">
        <w:rPr>
          <w:sz w:val="24"/>
          <w:szCs w:val="32"/>
        </w:rPr>
        <w:t xml:space="preserve">, </w:t>
      </w:r>
      <w:r w:rsidR="00F6513E" w:rsidRPr="00463EF4">
        <w:rPr>
          <w:sz w:val="24"/>
          <w:szCs w:val="32"/>
        </w:rPr>
        <w:t xml:space="preserve">OAR, </w:t>
      </w:r>
      <w:r w:rsidR="00926CFA" w:rsidRPr="00463EF4">
        <w:rPr>
          <w:sz w:val="24"/>
          <w:szCs w:val="32"/>
        </w:rPr>
        <w:t>and M</w:t>
      </w:r>
      <w:r w:rsidR="00F6513E" w:rsidRPr="00463EF4">
        <w:rPr>
          <w:sz w:val="24"/>
          <w:szCs w:val="32"/>
        </w:rPr>
        <w:t>URB</w:t>
      </w:r>
    </w:p>
    <w:p w14:paraId="3732B3D1" w14:textId="77777777" w:rsidR="006E7088" w:rsidRDefault="006E7088"/>
    <w:tbl>
      <w:tblPr>
        <w:tblStyle w:val="TableGrid"/>
        <w:tblW w:w="5000"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5B3B03" w14:paraId="260DE894" w14:textId="77777777" w:rsidTr="0021676D">
        <w:trPr>
          <w:jc w:val="center"/>
        </w:trPr>
        <w:tc>
          <w:tcPr>
            <w:tcW w:w="10800" w:type="dxa"/>
            <w:tcBorders>
              <w:top w:val="nil"/>
              <w:left w:val="nil"/>
              <w:bottom w:val="nil"/>
              <w:right w:val="nil"/>
            </w:tcBorders>
            <w:shd w:val="clear" w:color="auto" w:fill="F2F2F2" w:themeFill="background1" w:themeFillShade="F2"/>
          </w:tcPr>
          <w:p w14:paraId="79E0FCF7" w14:textId="26FCDB21" w:rsidR="005B3B03" w:rsidRPr="00880DA6" w:rsidRDefault="005B3B03" w:rsidP="0021676D">
            <w:pPr>
              <w:spacing w:before="240"/>
              <w:ind w:left="57"/>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AA1982">
              <w:rPr>
                <w:b/>
                <w:i/>
                <w:color w:val="595959" w:themeColor="text1" w:themeTint="A6"/>
                <w:sz w:val="36"/>
              </w:rPr>
              <w:t xml:space="preserve"> </w:t>
            </w:r>
            <w:r w:rsidR="000D43E7" w:rsidRPr="000D43E7">
              <w:rPr>
                <w:b/>
                <w:i/>
                <w:color w:val="595959" w:themeColor="text1" w:themeTint="A6"/>
                <w:sz w:val="36"/>
              </w:rPr>
              <w:t xml:space="preserve">Indoor Air Quality </w:t>
            </w:r>
            <w:r w:rsidR="00186462">
              <w:rPr>
                <w:b/>
                <w:i/>
                <w:color w:val="595959" w:themeColor="text1" w:themeTint="A6"/>
                <w:sz w:val="36"/>
              </w:rPr>
              <w:t>&amp; Hazards Communication</w:t>
            </w:r>
            <w:r w:rsidR="00186462" w:rsidRPr="000D43E7">
              <w:rPr>
                <w:b/>
                <w:i/>
                <w:color w:val="595959" w:themeColor="text1" w:themeTint="A6"/>
                <w:sz w:val="36"/>
              </w:rPr>
              <w:t xml:space="preserve"> </w:t>
            </w:r>
            <w:r w:rsidR="000D43E7" w:rsidRPr="000D43E7">
              <w:rPr>
                <w:b/>
                <w:i/>
                <w:color w:val="595959" w:themeColor="text1" w:themeTint="A6"/>
                <w:sz w:val="36"/>
              </w:rPr>
              <w:t>Plan</w:t>
            </w:r>
          </w:p>
          <w:p w14:paraId="36D628B6" w14:textId="515C0A5A" w:rsidR="005B3B03" w:rsidRPr="00880DA6" w:rsidRDefault="005B3B03" w:rsidP="008851D7">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w:t>
            </w:r>
            <w:r w:rsidR="00186462">
              <w:rPr>
                <w:i/>
                <w:color w:val="595959" w:themeColor="text1" w:themeTint="A6"/>
              </w:rPr>
              <w:t>aseline</w:t>
            </w:r>
            <w:r w:rsidRPr="00880DA6">
              <w:rPr>
                <w:i/>
                <w:color w:val="595959" w:themeColor="text1" w:themeTint="A6"/>
              </w:rPr>
              <w:t xml:space="preserve"> </w:t>
            </w:r>
            <w:r w:rsidR="00EE22DA">
              <w:rPr>
                <w:i/>
                <w:color w:val="595959" w:themeColor="text1" w:themeTint="A6"/>
              </w:rPr>
              <w:t>requirements</w:t>
            </w:r>
            <w:r w:rsidR="00EE22DA" w:rsidRPr="00880DA6">
              <w:rPr>
                <w:i/>
                <w:color w:val="595959" w:themeColor="text1" w:themeTint="A6"/>
              </w:rPr>
              <w:t xml:space="preserve"> </w:t>
            </w:r>
            <w:r w:rsidRPr="00880DA6">
              <w:rPr>
                <w:i/>
                <w:color w:val="595959" w:themeColor="text1" w:themeTint="A6"/>
              </w:rPr>
              <w:t>for your building.</w:t>
            </w:r>
          </w:p>
          <w:p w14:paraId="6F70CF26" w14:textId="77777777" w:rsidR="005B3B03" w:rsidRPr="00181D26" w:rsidRDefault="005B3B03" w:rsidP="00AA1982">
            <w:pPr>
              <w:pStyle w:val="ListParagraph"/>
              <w:numPr>
                <w:ilvl w:val="0"/>
                <w:numId w:val="26"/>
              </w:numPr>
              <w:spacing w:after="120"/>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6C39E27B" w14:textId="44776B9D" w:rsidR="005B3B03" w:rsidRPr="00181D26" w:rsidRDefault="005B3B03" w:rsidP="00AA1982">
            <w:pPr>
              <w:pStyle w:val="ListParagraph"/>
              <w:numPr>
                <w:ilvl w:val="0"/>
                <w:numId w:val="26"/>
              </w:numPr>
              <w:spacing w:after="120"/>
              <w:ind w:left="357" w:hanging="357"/>
              <w:contextualSpacing w:val="0"/>
              <w:rPr>
                <w:i/>
                <w:color w:val="595959" w:themeColor="text1" w:themeTint="A6"/>
              </w:rPr>
            </w:pPr>
            <w:r w:rsidRPr="00181D26">
              <w:rPr>
                <w:i/>
                <w:color w:val="595959" w:themeColor="text1" w:themeTint="A6"/>
              </w:rPr>
              <w:t>Where required, complete the necessary tasks</w:t>
            </w:r>
            <w:r w:rsidR="00AA1982">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w:t>
            </w:r>
            <w:proofErr w:type="gramStart"/>
            <w:r w:rsidRPr="00181D26">
              <w:rPr>
                <w:i/>
                <w:color w:val="595959" w:themeColor="text1" w:themeTint="A6"/>
              </w:rPr>
              <w:t>are able to</w:t>
            </w:r>
            <w:proofErr w:type="gramEnd"/>
            <w:r w:rsidRPr="00181D26">
              <w:rPr>
                <w:i/>
                <w:color w:val="595959" w:themeColor="text1" w:themeTint="A6"/>
              </w:rPr>
              <w:t xml:space="preserve"> fill the relevant sections </w:t>
            </w:r>
            <w:r>
              <w:rPr>
                <w:i/>
                <w:color w:val="595959" w:themeColor="text1" w:themeTint="A6"/>
              </w:rPr>
              <w:t xml:space="preserve">of the template </w:t>
            </w:r>
            <w:r w:rsidRPr="00181D26">
              <w:rPr>
                <w:i/>
                <w:color w:val="595959" w:themeColor="text1" w:themeTint="A6"/>
              </w:rPr>
              <w:t>with building specific information.</w:t>
            </w:r>
          </w:p>
          <w:p w14:paraId="6B7D01C9" w14:textId="3B156FCC" w:rsidR="00D9039A" w:rsidRDefault="00D9039A" w:rsidP="00D9039A">
            <w:pPr>
              <w:pStyle w:val="ListParagraph"/>
              <w:numPr>
                <w:ilvl w:val="0"/>
                <w:numId w:val="26"/>
              </w:numPr>
              <w:ind w:left="36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3D85F4BB" w14:textId="77777777" w:rsidR="0043215A" w:rsidRPr="00293271" w:rsidRDefault="00463EF4" w:rsidP="0043215A">
            <w:pPr>
              <w:pStyle w:val="ListParagraph"/>
              <w:spacing w:after="120"/>
              <w:rPr>
                <w:i/>
                <w:color w:val="595959" w:themeColor="text1" w:themeTint="A6"/>
              </w:rPr>
            </w:pPr>
            <w:hyperlink r:id="rId12" w:history="1">
              <w:r w:rsidR="0043215A" w:rsidRPr="00F834D5">
                <w:rPr>
                  <w:rStyle w:val="Hyperlink"/>
                  <w:i/>
                </w:rPr>
                <w:t>Indoor Air Quality Guideline for Non-Industrial Workplaces</w:t>
              </w:r>
            </w:hyperlink>
            <w:r w:rsidR="0043215A">
              <w:rPr>
                <w:i/>
                <w:color w:val="595959" w:themeColor="text1" w:themeTint="A6"/>
              </w:rPr>
              <w:t xml:space="preserve"> (Environmental Abatement Council of Canada).</w:t>
            </w:r>
          </w:p>
          <w:p w14:paraId="70394922" w14:textId="18815F15" w:rsidR="00D9039A" w:rsidRPr="00AA47FF" w:rsidRDefault="00463EF4" w:rsidP="00D9039A">
            <w:pPr>
              <w:pStyle w:val="ListParagraph"/>
              <w:rPr>
                <w:rStyle w:val="Hyperlink"/>
                <w:i/>
                <w:color w:val="595959" w:themeColor="text1" w:themeTint="A6"/>
                <w:u w:val="none"/>
              </w:rPr>
            </w:pPr>
            <w:hyperlink r:id="rId13" w:history="1">
              <w:r w:rsidR="00D9039A" w:rsidRPr="00AA47FF">
                <w:rPr>
                  <w:rStyle w:val="Hyperlink"/>
                  <w:i/>
                </w:rPr>
                <w:t>IAQ Checklist</w:t>
              </w:r>
            </w:hyperlink>
            <w:r w:rsidR="00AA1982">
              <w:rPr>
                <w:i/>
                <w:color w:val="595959" w:themeColor="text1" w:themeTint="A6"/>
              </w:rPr>
              <w:t xml:space="preserve"> (U</w:t>
            </w:r>
            <w:r w:rsidR="00AA1982" w:rsidRPr="00AA47FF">
              <w:rPr>
                <w:i/>
                <w:color w:val="595959" w:themeColor="text1" w:themeTint="A6"/>
              </w:rPr>
              <w:t>S EPA</w:t>
            </w:r>
            <w:r w:rsidR="00AA1982">
              <w:rPr>
                <w:i/>
                <w:color w:val="595959" w:themeColor="text1" w:themeTint="A6"/>
              </w:rPr>
              <w:t>)</w:t>
            </w:r>
          </w:p>
          <w:p w14:paraId="4690D2B5" w14:textId="65B2C958" w:rsidR="00D9039A" w:rsidRPr="00AA47FF" w:rsidRDefault="00D9039A" w:rsidP="00D9039A">
            <w:pPr>
              <w:pStyle w:val="ListParagraph"/>
              <w:rPr>
                <w:rStyle w:val="Hyperlink"/>
                <w:i/>
                <w:color w:val="595959" w:themeColor="text1" w:themeTint="A6"/>
                <w:u w:val="none"/>
              </w:rPr>
            </w:pPr>
            <w:r w:rsidRPr="00AA47FF">
              <w:rPr>
                <w:i/>
                <w:color w:val="595959" w:themeColor="text1" w:themeTint="A6"/>
              </w:rPr>
              <w:t xml:space="preserve">Example of </w:t>
            </w:r>
            <w:hyperlink r:id="rId14" w:history="1">
              <w:r w:rsidRPr="00AA47FF">
                <w:rPr>
                  <w:rStyle w:val="Hyperlink"/>
                  <w:i/>
                </w:rPr>
                <w:t>IAQ Housekeeping Activities</w:t>
              </w:r>
            </w:hyperlink>
            <w:r w:rsidR="00AA1982">
              <w:rPr>
                <w:rStyle w:val="Hyperlink"/>
                <w:i/>
              </w:rPr>
              <w:t xml:space="preserve"> </w:t>
            </w:r>
            <w:r w:rsidR="00AA1982">
              <w:rPr>
                <w:i/>
                <w:color w:val="595959" w:themeColor="text1" w:themeTint="A6"/>
              </w:rPr>
              <w:t>(U</w:t>
            </w:r>
            <w:r w:rsidR="00AA1982" w:rsidRPr="00AA47FF">
              <w:rPr>
                <w:i/>
                <w:color w:val="595959" w:themeColor="text1" w:themeTint="A6"/>
              </w:rPr>
              <w:t>S EPA</w:t>
            </w:r>
            <w:r w:rsidR="00AA1982">
              <w:rPr>
                <w:i/>
                <w:color w:val="595959" w:themeColor="text1" w:themeTint="A6"/>
              </w:rPr>
              <w:t>)</w:t>
            </w:r>
          </w:p>
          <w:p w14:paraId="3C4B30CA" w14:textId="4EC2810A" w:rsidR="00D9039A" w:rsidRPr="00AA47FF" w:rsidRDefault="00463EF4" w:rsidP="00D9039A">
            <w:pPr>
              <w:pStyle w:val="ListParagraph"/>
              <w:rPr>
                <w:rStyle w:val="Hyperlink"/>
                <w:i/>
                <w:color w:val="595959" w:themeColor="text1" w:themeTint="A6"/>
                <w:u w:val="none"/>
              </w:rPr>
            </w:pPr>
            <w:hyperlink r:id="rId15" w:history="1">
              <w:r w:rsidR="00D9039A" w:rsidRPr="00AA47FF">
                <w:rPr>
                  <w:rStyle w:val="Hyperlink"/>
                  <w:i/>
                </w:rPr>
                <w:t>IAQ Maintenance Inspection Form</w:t>
              </w:r>
            </w:hyperlink>
            <w:r w:rsidR="00AA1982">
              <w:rPr>
                <w:rStyle w:val="Hyperlink"/>
                <w:i/>
              </w:rPr>
              <w:t xml:space="preserve"> </w:t>
            </w:r>
            <w:r w:rsidR="00AA1982">
              <w:rPr>
                <w:i/>
                <w:color w:val="595959" w:themeColor="text1" w:themeTint="A6"/>
              </w:rPr>
              <w:t>(U</w:t>
            </w:r>
            <w:r w:rsidR="00AA1982" w:rsidRPr="00AA47FF">
              <w:rPr>
                <w:i/>
                <w:color w:val="595959" w:themeColor="text1" w:themeTint="A6"/>
              </w:rPr>
              <w:t>S EPA</w:t>
            </w:r>
            <w:r w:rsidR="00AA1982">
              <w:rPr>
                <w:i/>
                <w:color w:val="595959" w:themeColor="text1" w:themeTint="A6"/>
              </w:rPr>
              <w:t>)</w:t>
            </w:r>
          </w:p>
          <w:p w14:paraId="44FEBC8F" w14:textId="02D8842B" w:rsidR="00D9039A" w:rsidRDefault="00463EF4" w:rsidP="00D9039A">
            <w:pPr>
              <w:pStyle w:val="ListParagraph"/>
              <w:rPr>
                <w:i/>
                <w:color w:val="595959" w:themeColor="text1" w:themeTint="A6"/>
              </w:rPr>
            </w:pPr>
            <w:hyperlink r:id="rId16" w:history="1">
              <w:r w:rsidR="00D9039A" w:rsidRPr="00AA47FF">
                <w:rPr>
                  <w:rStyle w:val="Hyperlink"/>
                  <w:i/>
                </w:rPr>
                <w:t>Indoor Air Quality Guide</w:t>
              </w:r>
            </w:hyperlink>
            <w:r w:rsidR="00AA1982">
              <w:rPr>
                <w:rStyle w:val="Hyperlink"/>
                <w:i/>
              </w:rPr>
              <w:t xml:space="preserve"> </w:t>
            </w:r>
            <w:r w:rsidR="00AA1982">
              <w:rPr>
                <w:i/>
                <w:color w:val="595959" w:themeColor="text1" w:themeTint="A6"/>
              </w:rPr>
              <w:t>(</w:t>
            </w:r>
            <w:r w:rsidR="009F1B5A">
              <w:rPr>
                <w:i/>
                <w:color w:val="595959" w:themeColor="text1" w:themeTint="A6"/>
              </w:rPr>
              <w:t>ASHRAE</w:t>
            </w:r>
            <w:r w:rsidR="00AA1982">
              <w:rPr>
                <w:i/>
                <w:color w:val="595959" w:themeColor="text1" w:themeTint="A6"/>
              </w:rPr>
              <w:t>)</w:t>
            </w:r>
          </w:p>
          <w:p w14:paraId="2F662F52" w14:textId="0F997672" w:rsidR="00867E6B" w:rsidRDefault="00463EF4" w:rsidP="00D9039A">
            <w:pPr>
              <w:pStyle w:val="ListParagraph"/>
              <w:rPr>
                <w:i/>
                <w:color w:val="595959" w:themeColor="text1" w:themeTint="A6"/>
              </w:rPr>
            </w:pPr>
            <w:hyperlink r:id="rId17" w:history="1">
              <w:r w:rsidR="00867E6B" w:rsidRPr="00867E6B">
                <w:rPr>
                  <w:rStyle w:val="Hyperlink"/>
                  <w:i/>
                </w:rPr>
                <w:t>IAQ Management During Construction</w:t>
              </w:r>
            </w:hyperlink>
            <w:r w:rsidR="00867E6B">
              <w:rPr>
                <w:i/>
                <w:color w:val="595959" w:themeColor="text1" w:themeTint="A6"/>
              </w:rPr>
              <w:t xml:space="preserve"> (SMACNA)</w:t>
            </w:r>
          </w:p>
          <w:p w14:paraId="18729921" w14:textId="41F4ABD6" w:rsidR="003E2CB1" w:rsidRPr="00AA47FF" w:rsidRDefault="00463EF4" w:rsidP="00D9039A">
            <w:pPr>
              <w:pStyle w:val="ListParagraph"/>
              <w:rPr>
                <w:i/>
                <w:color w:val="595959" w:themeColor="text1" w:themeTint="A6"/>
              </w:rPr>
            </w:pPr>
            <w:hyperlink r:id="rId18" w:history="1">
              <w:r w:rsidR="003E2CB1" w:rsidRPr="00867E6B">
                <w:rPr>
                  <w:rStyle w:val="Hyperlink"/>
                  <w:i/>
                </w:rPr>
                <w:t>Recommendations for Reducing Airborne Infectious Aerosol Exposure</w:t>
              </w:r>
            </w:hyperlink>
            <w:r w:rsidR="003E2CB1">
              <w:rPr>
                <w:i/>
                <w:color w:val="595959" w:themeColor="text1" w:themeTint="A6"/>
              </w:rPr>
              <w:t xml:space="preserve"> (ASHRAE)</w:t>
            </w:r>
          </w:p>
          <w:p w14:paraId="6FE484B2" w14:textId="77777777" w:rsidR="005B3B03" w:rsidRDefault="005B3B03" w:rsidP="00AA1982">
            <w:pPr>
              <w:pStyle w:val="ListParagraph"/>
              <w:numPr>
                <w:ilvl w:val="0"/>
                <w:numId w:val="26"/>
              </w:numPr>
              <w:spacing w:after="120"/>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63B807BE" w14:textId="44BFE525" w:rsidR="005B3B03" w:rsidRDefault="005B3B03" w:rsidP="00AA1982">
            <w:pPr>
              <w:pStyle w:val="ListParagraph"/>
              <w:numPr>
                <w:ilvl w:val="0"/>
                <w:numId w:val="26"/>
              </w:numPr>
              <w:spacing w:after="120"/>
              <w:ind w:left="357" w:hanging="357"/>
              <w:contextualSpacing w:val="0"/>
              <w:rPr>
                <w:i/>
                <w:color w:val="595959" w:themeColor="text1" w:themeTint="A6"/>
              </w:rPr>
            </w:pPr>
            <w:r>
              <w:rPr>
                <w:i/>
                <w:color w:val="595959" w:themeColor="text1" w:themeTint="A6"/>
              </w:rPr>
              <w:t xml:space="preserve">Complete the Checklist below to confirm your </w:t>
            </w:r>
            <w:r w:rsidR="000D43E7" w:rsidRPr="00344043">
              <w:rPr>
                <w:i/>
                <w:color w:val="595959" w:themeColor="text1" w:themeTint="A6"/>
              </w:rPr>
              <w:t xml:space="preserve">Indoor Air Quality </w:t>
            </w:r>
            <w:r w:rsidR="00EE22DA">
              <w:rPr>
                <w:i/>
                <w:color w:val="595959" w:themeColor="text1" w:themeTint="A6"/>
              </w:rPr>
              <w:t>&amp; Hazards Communication</w:t>
            </w:r>
            <w:r w:rsidR="00EE22DA" w:rsidRPr="00344043">
              <w:rPr>
                <w:i/>
                <w:color w:val="595959" w:themeColor="text1" w:themeTint="A6"/>
              </w:rPr>
              <w:t xml:space="preserve"> </w:t>
            </w:r>
            <w:r w:rsidR="000D43E7" w:rsidRPr="00344043">
              <w:rPr>
                <w:i/>
                <w:color w:val="595959" w:themeColor="text1" w:themeTint="A6"/>
              </w:rPr>
              <w:t xml:space="preserve">Plan </w:t>
            </w:r>
            <w:r>
              <w:rPr>
                <w:i/>
                <w:color w:val="595959" w:themeColor="text1" w:themeTint="A6"/>
              </w:rPr>
              <w:t xml:space="preserve">meets the </w:t>
            </w:r>
            <w:r w:rsidR="00EE22DA">
              <w:rPr>
                <w:i/>
                <w:color w:val="595959" w:themeColor="text1" w:themeTint="A6"/>
              </w:rPr>
              <w:t>Baseline</w:t>
            </w:r>
            <w:r>
              <w:rPr>
                <w:i/>
                <w:color w:val="595959" w:themeColor="text1" w:themeTint="A6"/>
              </w:rPr>
              <w:t xml:space="preserve"> requirements.</w:t>
            </w:r>
          </w:p>
        </w:tc>
      </w:tr>
    </w:tbl>
    <w:p w14:paraId="65BC0EC2" w14:textId="3C01D406" w:rsidR="005B3B03" w:rsidRPr="00880DA6" w:rsidRDefault="005B3B03" w:rsidP="005B3B03">
      <w:pPr>
        <w:rPr>
          <w:i/>
          <w:color w:val="595959" w:themeColor="text1" w:themeTint="A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5B3B03" w:rsidRPr="00880DA6" w14:paraId="50AD27F8" w14:textId="77777777" w:rsidTr="0021676D">
        <w:trPr>
          <w:jc w:val="center"/>
        </w:trPr>
        <w:tc>
          <w:tcPr>
            <w:tcW w:w="9350" w:type="dxa"/>
            <w:shd w:val="clear" w:color="auto" w:fill="F2F2F2" w:themeFill="background1" w:themeFillShade="F2"/>
          </w:tcPr>
          <w:p w14:paraId="7A8F05E9" w14:textId="77777777" w:rsidR="005B3B03" w:rsidRPr="00880DA6" w:rsidRDefault="005B3B03" w:rsidP="008851D7">
            <w:pPr>
              <w:rPr>
                <w:b/>
                <w:i/>
                <w:color w:val="595959" w:themeColor="text1" w:themeTint="A6"/>
                <w:sz w:val="36"/>
              </w:rPr>
            </w:pPr>
            <w:r w:rsidRPr="00880DA6">
              <w:rPr>
                <w:b/>
                <w:i/>
                <w:color w:val="595959" w:themeColor="text1" w:themeTint="A6"/>
                <w:sz w:val="36"/>
              </w:rPr>
              <w:t>Checklist</w:t>
            </w:r>
          </w:p>
          <w:p w14:paraId="058F9EAC" w14:textId="1D647F68" w:rsidR="00B26CEE" w:rsidRDefault="000D43E7" w:rsidP="0072514B">
            <w:pPr>
              <w:rPr>
                <w:i/>
                <w:color w:val="595959" w:themeColor="text1" w:themeTint="A6"/>
              </w:rPr>
            </w:pPr>
            <w:r w:rsidRPr="00344043">
              <w:rPr>
                <w:i/>
                <w:color w:val="595959" w:themeColor="text1" w:themeTint="A6"/>
              </w:rPr>
              <w:t xml:space="preserve">The Indoor Air Quality </w:t>
            </w:r>
            <w:r w:rsidR="00EE22DA">
              <w:rPr>
                <w:i/>
                <w:color w:val="595959" w:themeColor="text1" w:themeTint="A6"/>
              </w:rPr>
              <w:t>&amp; Hazards Communication</w:t>
            </w:r>
            <w:r w:rsidR="00EE22DA" w:rsidRPr="00344043">
              <w:rPr>
                <w:i/>
                <w:color w:val="595959" w:themeColor="text1" w:themeTint="A6"/>
              </w:rPr>
              <w:t xml:space="preserve"> </w:t>
            </w:r>
            <w:r w:rsidRPr="00344043">
              <w:rPr>
                <w:i/>
                <w:color w:val="595959" w:themeColor="text1" w:themeTint="A6"/>
              </w:rPr>
              <w:t>Plan must contain the following elements</w:t>
            </w:r>
            <w:r w:rsidR="005B3B03" w:rsidRPr="00880DA6">
              <w:rPr>
                <w:i/>
                <w:color w:val="595959" w:themeColor="text1" w:themeTint="A6"/>
              </w:rPr>
              <w:t>:</w:t>
            </w:r>
          </w:p>
          <w:p w14:paraId="5B0ED07A" w14:textId="3EDEA24A" w:rsidR="00B26CEE" w:rsidRDefault="00B26CEE" w:rsidP="00B26CEE">
            <w:pPr>
              <w:pStyle w:val="ListParagraph"/>
              <w:numPr>
                <w:ilvl w:val="0"/>
                <w:numId w:val="35"/>
              </w:numPr>
              <w:rPr>
                <w:i/>
                <w:color w:val="595959" w:themeColor="text1" w:themeTint="A6"/>
                <w:szCs w:val="20"/>
              </w:rPr>
            </w:pPr>
            <w:r>
              <w:rPr>
                <w:i/>
                <w:color w:val="595959" w:themeColor="text1" w:themeTint="A6"/>
                <w:szCs w:val="20"/>
              </w:rPr>
              <w:t>The building management team’s efforts to assess Indoor Air Quality &amp; Hazards.</w:t>
            </w:r>
          </w:p>
          <w:p w14:paraId="6260C111" w14:textId="43ED2B57" w:rsidR="00B26CEE" w:rsidRDefault="00B26CEE" w:rsidP="00B26CEE">
            <w:pPr>
              <w:pStyle w:val="ListParagraph"/>
              <w:numPr>
                <w:ilvl w:val="0"/>
                <w:numId w:val="35"/>
              </w:numPr>
              <w:rPr>
                <w:i/>
                <w:color w:val="595959" w:themeColor="text1" w:themeTint="A6"/>
                <w:szCs w:val="20"/>
              </w:rPr>
            </w:pPr>
            <w:r>
              <w:rPr>
                <w:i/>
                <w:color w:val="595959" w:themeColor="text1" w:themeTint="A6"/>
                <w:szCs w:val="20"/>
              </w:rPr>
              <w:t xml:space="preserve">Copy of the building owner or managers IAQ Management Program </w:t>
            </w:r>
            <w:r w:rsidR="003B372C">
              <w:rPr>
                <w:i/>
                <w:color w:val="595959" w:themeColor="text1" w:themeTint="A6"/>
                <w:szCs w:val="20"/>
              </w:rPr>
              <w:t>(IAQMP) a</w:t>
            </w:r>
            <w:r>
              <w:rPr>
                <w:i/>
                <w:color w:val="595959" w:themeColor="text1" w:themeTint="A6"/>
                <w:szCs w:val="20"/>
              </w:rPr>
              <w:t>nd most recent IAQ assessment report</w:t>
            </w:r>
            <w:r w:rsidR="002F665D">
              <w:rPr>
                <w:i/>
                <w:color w:val="595959" w:themeColor="text1" w:themeTint="A6"/>
                <w:szCs w:val="20"/>
              </w:rPr>
              <w:t xml:space="preserve"> (if applicable)</w:t>
            </w:r>
            <w:r>
              <w:rPr>
                <w:i/>
                <w:color w:val="595959" w:themeColor="text1" w:themeTint="A6"/>
                <w:szCs w:val="20"/>
              </w:rPr>
              <w:t>.</w:t>
            </w:r>
          </w:p>
          <w:p w14:paraId="79C0B3DC" w14:textId="2BAF1AC9" w:rsidR="00B26CEE" w:rsidRPr="00B26CEE" w:rsidRDefault="00B26CEE" w:rsidP="00B26CEE">
            <w:pPr>
              <w:pStyle w:val="ListParagraph"/>
              <w:numPr>
                <w:ilvl w:val="0"/>
                <w:numId w:val="35"/>
              </w:numPr>
              <w:rPr>
                <w:i/>
                <w:color w:val="595959" w:themeColor="text1" w:themeTint="A6"/>
                <w:szCs w:val="20"/>
              </w:rPr>
            </w:pPr>
            <w:r>
              <w:rPr>
                <w:i/>
                <w:color w:val="595959" w:themeColor="text1" w:themeTint="A6"/>
                <w:szCs w:val="20"/>
              </w:rPr>
              <w:t xml:space="preserve">Suggested </w:t>
            </w:r>
            <w:r w:rsidRPr="00B26CEE">
              <w:rPr>
                <w:i/>
                <w:color w:val="595959" w:themeColor="text1" w:themeTint="A6"/>
                <w:szCs w:val="20"/>
              </w:rPr>
              <w:t xml:space="preserve">IAQ goals for </w:t>
            </w:r>
            <w:r>
              <w:rPr>
                <w:i/>
                <w:color w:val="595959" w:themeColor="text1" w:themeTint="A6"/>
                <w:szCs w:val="20"/>
              </w:rPr>
              <w:t>tenant areas</w:t>
            </w:r>
            <w:r w:rsidRPr="00B26CEE">
              <w:rPr>
                <w:i/>
                <w:color w:val="595959" w:themeColor="text1" w:themeTint="A6"/>
                <w:szCs w:val="20"/>
              </w:rPr>
              <w:t>.</w:t>
            </w:r>
          </w:p>
          <w:p w14:paraId="70C0F4EE" w14:textId="4E2E464F" w:rsidR="00B26CEE" w:rsidRPr="00B26CEE" w:rsidRDefault="00B26CEE" w:rsidP="00B26CEE">
            <w:pPr>
              <w:pStyle w:val="ListParagraph"/>
              <w:numPr>
                <w:ilvl w:val="0"/>
                <w:numId w:val="35"/>
              </w:numPr>
              <w:rPr>
                <w:i/>
                <w:color w:val="595959" w:themeColor="text1" w:themeTint="A6"/>
                <w:szCs w:val="20"/>
              </w:rPr>
            </w:pPr>
            <w:r w:rsidRPr="00B26CEE">
              <w:rPr>
                <w:i/>
                <w:color w:val="595959" w:themeColor="text1" w:themeTint="A6"/>
                <w:szCs w:val="20"/>
              </w:rPr>
              <w:t>Identification of HVAC systems impacted by IAQ goals and who will be responsible for maintaining (tenant or landlord)</w:t>
            </w:r>
          </w:p>
          <w:p w14:paraId="358151F6" w14:textId="0B787808" w:rsidR="00B26CEE" w:rsidRPr="00B26CEE" w:rsidRDefault="00B26CEE" w:rsidP="00B26CEE">
            <w:pPr>
              <w:pStyle w:val="ListParagraph"/>
              <w:numPr>
                <w:ilvl w:val="0"/>
                <w:numId w:val="35"/>
              </w:numPr>
              <w:rPr>
                <w:i/>
                <w:color w:val="595959" w:themeColor="text1" w:themeTint="A6"/>
                <w:szCs w:val="20"/>
              </w:rPr>
            </w:pPr>
            <w:r>
              <w:rPr>
                <w:i/>
                <w:color w:val="595959" w:themeColor="text1" w:themeTint="A6"/>
                <w:szCs w:val="20"/>
              </w:rPr>
              <w:t xml:space="preserve">Suggested </w:t>
            </w:r>
            <w:r w:rsidRPr="00B26CEE">
              <w:rPr>
                <w:i/>
                <w:color w:val="595959" w:themeColor="text1" w:themeTint="A6"/>
                <w:szCs w:val="20"/>
              </w:rPr>
              <w:t>Schedule for HVAC inspection and preventative maintenance tasks (may overlap with Energy and Carbon: E6.0 – Preventative Maintenance)</w:t>
            </w:r>
          </w:p>
          <w:p w14:paraId="34AAC7BC" w14:textId="3DB29F19" w:rsidR="00B26CEE" w:rsidRPr="00B26CEE" w:rsidRDefault="00B26CEE" w:rsidP="00B26CEE">
            <w:pPr>
              <w:pStyle w:val="ListParagraph"/>
              <w:numPr>
                <w:ilvl w:val="0"/>
                <w:numId w:val="35"/>
              </w:numPr>
              <w:rPr>
                <w:i/>
                <w:color w:val="595959" w:themeColor="text1" w:themeTint="A6"/>
                <w:szCs w:val="20"/>
              </w:rPr>
            </w:pPr>
            <w:r w:rsidRPr="00B26CEE">
              <w:rPr>
                <w:i/>
                <w:color w:val="595959" w:themeColor="text1" w:themeTint="A6"/>
                <w:szCs w:val="20"/>
              </w:rPr>
              <w:t xml:space="preserve">Guidance </w:t>
            </w:r>
            <w:r w:rsidR="00D070DF">
              <w:rPr>
                <w:i/>
                <w:color w:val="595959" w:themeColor="text1" w:themeTint="A6"/>
                <w:szCs w:val="20"/>
              </w:rPr>
              <w:t xml:space="preserve">for </w:t>
            </w:r>
            <w:r w:rsidRPr="00B26CEE">
              <w:rPr>
                <w:i/>
                <w:color w:val="595959" w:themeColor="text1" w:themeTint="A6"/>
                <w:szCs w:val="20"/>
              </w:rPr>
              <w:t>renovation and construction projects to reduce IAQ impacts</w:t>
            </w:r>
          </w:p>
          <w:p w14:paraId="319BAB9A" w14:textId="30BAD782" w:rsidR="00B26CEE" w:rsidRDefault="00463EF4" w:rsidP="00B26CEE">
            <w:pPr>
              <w:ind w:left="240" w:hanging="270"/>
              <w:rPr>
                <w:i/>
                <w:color w:val="595959" w:themeColor="text1" w:themeTint="A6"/>
                <w:szCs w:val="20"/>
              </w:rPr>
            </w:pPr>
            <w:sdt>
              <w:sdtPr>
                <w:rPr>
                  <w:iCs/>
                  <w:color w:val="595959" w:themeColor="text1" w:themeTint="A6"/>
                  <w:szCs w:val="20"/>
                </w:rPr>
                <w:id w:val="-1323509615"/>
                <w14:checkbox>
                  <w14:checked w14:val="0"/>
                  <w14:checkedState w14:val="2612" w14:font="MS Gothic"/>
                  <w14:uncheckedState w14:val="2610" w14:font="MS Gothic"/>
                </w14:checkbox>
              </w:sdtPr>
              <w:sdtEndPr/>
              <w:sdtContent>
                <w:r w:rsidR="00B26CEE">
                  <w:rPr>
                    <w:rFonts w:ascii="MS Gothic" w:eastAsia="MS Gothic" w:hAnsi="MS Gothic" w:hint="eastAsia"/>
                    <w:iCs/>
                    <w:color w:val="595959" w:themeColor="text1" w:themeTint="A6"/>
                    <w:szCs w:val="20"/>
                  </w:rPr>
                  <w:t>☐</w:t>
                </w:r>
              </w:sdtContent>
            </w:sdt>
            <w:r w:rsidR="00B26CEE">
              <w:rPr>
                <w:iCs/>
                <w:color w:val="595959" w:themeColor="text1" w:themeTint="A6"/>
                <w:szCs w:val="20"/>
              </w:rPr>
              <w:t xml:space="preserve"> </w:t>
            </w:r>
            <w:r w:rsidR="00B26CEE">
              <w:rPr>
                <w:i/>
                <w:color w:val="595959" w:themeColor="text1" w:themeTint="A6"/>
                <w:szCs w:val="20"/>
              </w:rPr>
              <w:t>Provide copies of communication dated within 12 months of final submission that shows the contents of the IAQ &amp; Hazards Communication Plan was shared with:</w:t>
            </w:r>
          </w:p>
          <w:p w14:paraId="3C130358" w14:textId="77777777" w:rsidR="00B26CEE" w:rsidRDefault="00B26CEE" w:rsidP="00B26CEE">
            <w:pPr>
              <w:pStyle w:val="ListParagraph"/>
              <w:numPr>
                <w:ilvl w:val="0"/>
                <w:numId w:val="36"/>
              </w:numPr>
              <w:rPr>
                <w:i/>
                <w:color w:val="595959" w:themeColor="text1" w:themeTint="A6"/>
                <w:szCs w:val="20"/>
              </w:rPr>
            </w:pPr>
            <w:r>
              <w:rPr>
                <w:i/>
                <w:color w:val="595959" w:themeColor="text1" w:themeTint="A6"/>
                <w:szCs w:val="20"/>
              </w:rPr>
              <w:t xml:space="preserve">at least half of the number of tenant organizations occupying the building </w:t>
            </w:r>
          </w:p>
          <w:p w14:paraId="40741CFD" w14:textId="77777777" w:rsidR="00B26CEE" w:rsidRDefault="00B26CEE" w:rsidP="00B26CEE">
            <w:pPr>
              <w:pStyle w:val="ListParagraph"/>
              <w:numPr>
                <w:ilvl w:val="0"/>
                <w:numId w:val="0"/>
              </w:numPr>
              <w:ind w:left="690"/>
              <w:rPr>
                <w:i/>
                <w:color w:val="595959" w:themeColor="text1" w:themeTint="A6"/>
                <w:szCs w:val="20"/>
                <w:u w:val="single"/>
              </w:rPr>
            </w:pPr>
            <w:r>
              <w:rPr>
                <w:i/>
                <w:color w:val="595959" w:themeColor="text1" w:themeTint="A6"/>
                <w:szCs w:val="20"/>
                <w:u w:val="single"/>
              </w:rPr>
              <w:t>OR</w:t>
            </w:r>
          </w:p>
          <w:p w14:paraId="1F1AFCF2" w14:textId="77777777" w:rsidR="005B3B03" w:rsidRDefault="00B26CEE" w:rsidP="002F665D">
            <w:pPr>
              <w:pStyle w:val="ListParagraph"/>
              <w:numPr>
                <w:ilvl w:val="0"/>
                <w:numId w:val="36"/>
              </w:numPr>
              <w:rPr>
                <w:i/>
                <w:color w:val="595959" w:themeColor="text1" w:themeTint="A6"/>
                <w:szCs w:val="20"/>
              </w:rPr>
            </w:pPr>
            <w:r>
              <w:rPr>
                <w:i/>
                <w:color w:val="595959" w:themeColor="text1" w:themeTint="A6"/>
                <w:szCs w:val="20"/>
              </w:rPr>
              <w:lastRenderedPageBreak/>
              <w:t xml:space="preserve"> to a group that leases at least half of the total building area dated within 12 months of final submission.</w:t>
            </w:r>
          </w:p>
          <w:p w14:paraId="4E9F4F2C" w14:textId="4CB2F106" w:rsidR="0021676D" w:rsidRPr="002F665D" w:rsidRDefault="0021676D" w:rsidP="0021676D">
            <w:pPr>
              <w:pStyle w:val="ListParagraph"/>
              <w:numPr>
                <w:ilvl w:val="0"/>
                <w:numId w:val="0"/>
              </w:numPr>
              <w:ind w:left="690"/>
              <w:rPr>
                <w:i/>
                <w:color w:val="595959" w:themeColor="text1" w:themeTint="A6"/>
                <w:szCs w:val="20"/>
              </w:rPr>
            </w:pPr>
          </w:p>
        </w:tc>
      </w:tr>
    </w:tbl>
    <w:p w14:paraId="18F513D1" w14:textId="77777777" w:rsidR="0021676D" w:rsidRDefault="0021676D">
      <w:pPr>
        <w:rPr>
          <w:b/>
          <w:sz w:val="36"/>
        </w:rPr>
      </w:pPr>
      <w:r>
        <w:rPr>
          <w:b/>
          <w:sz w:val="36"/>
        </w:rPr>
        <w:lastRenderedPageBreak/>
        <w:br w:type="page"/>
      </w:r>
    </w:p>
    <w:p w14:paraId="76A9725C" w14:textId="3CBF7B97" w:rsidR="006322B8" w:rsidRPr="00711999" w:rsidRDefault="00E80627" w:rsidP="00711999">
      <w:pPr>
        <w:rPr>
          <w:b/>
          <w:sz w:val="36"/>
        </w:rPr>
      </w:pPr>
      <w:r>
        <w:rPr>
          <w:b/>
          <w:sz w:val="36"/>
        </w:rPr>
        <w:lastRenderedPageBreak/>
        <w:t xml:space="preserve">INDOOR AIR QUALITY </w:t>
      </w:r>
      <w:r w:rsidR="00EE22DA">
        <w:rPr>
          <w:b/>
          <w:sz w:val="36"/>
        </w:rPr>
        <w:t xml:space="preserve">&amp; HAZARD COMMUNICATION </w:t>
      </w:r>
      <w:r>
        <w:rPr>
          <w:b/>
          <w:sz w:val="36"/>
        </w:rPr>
        <w:t>PLAN</w:t>
      </w:r>
    </w:p>
    <w:p w14:paraId="756728C7" w14:textId="77777777" w:rsidR="00F50A2E" w:rsidRDefault="00F50A2E" w:rsidP="0004091D">
      <w:pPr>
        <w:rPr>
          <w:color w:val="0070C0"/>
        </w:rPr>
      </w:pPr>
    </w:p>
    <w:p w14:paraId="73AB7492" w14:textId="6C6EE57F" w:rsidR="00A64312" w:rsidRDefault="00A64312" w:rsidP="0004091D">
      <w:pPr>
        <w:rPr>
          <w:color w:val="0070C0"/>
        </w:rPr>
      </w:pPr>
      <w:r>
        <w:rPr>
          <w:color w:val="0070C0"/>
        </w:rPr>
        <w:fldChar w:fldCharType="begin">
          <w:ffData>
            <w:name w:val="Text17"/>
            <w:enabled/>
            <w:calcOnExit w:val="0"/>
            <w:textInput>
              <w:default w:val="[Insert Building Name and / or Address]"/>
            </w:textInput>
          </w:ffData>
        </w:fldChar>
      </w:r>
      <w:bookmarkStart w:id="1" w:name="Text17"/>
      <w:r>
        <w:rPr>
          <w:color w:val="0070C0"/>
        </w:rPr>
        <w:instrText xml:space="preserve"> FORMTEXT </w:instrText>
      </w:r>
      <w:r>
        <w:rPr>
          <w:color w:val="0070C0"/>
        </w:rPr>
      </w:r>
      <w:r>
        <w:rPr>
          <w:color w:val="0070C0"/>
        </w:rPr>
        <w:fldChar w:fldCharType="separate"/>
      </w:r>
      <w:r>
        <w:rPr>
          <w:noProof/>
          <w:color w:val="0070C0"/>
        </w:rPr>
        <w:t>[Insert Building Name and / or Address]</w:t>
      </w:r>
      <w:r>
        <w:rPr>
          <w:color w:val="0070C0"/>
        </w:rPr>
        <w:fldChar w:fldCharType="end"/>
      </w:r>
      <w:bookmarkEnd w:id="1"/>
    </w:p>
    <w:p w14:paraId="41F1F70E" w14:textId="77777777" w:rsidR="00A64312" w:rsidRDefault="00A64312" w:rsidP="0004091D">
      <w:pPr>
        <w:rPr>
          <w:color w:val="0070C0"/>
        </w:rPr>
      </w:pPr>
    </w:p>
    <w:p w14:paraId="73F751C9" w14:textId="277382DB" w:rsidR="00A64312" w:rsidRPr="005B3B03" w:rsidRDefault="00A64312" w:rsidP="0004091D">
      <w:pPr>
        <w:rPr>
          <w:color w:val="0070C0"/>
        </w:rPr>
      </w:pPr>
      <w:r>
        <w:rPr>
          <w:color w:val="0070C0"/>
        </w:rPr>
        <w:fldChar w:fldCharType="begin">
          <w:ffData>
            <w:name w:val="Text18"/>
            <w:enabled/>
            <w:calcOnExit w:val="0"/>
            <w:textInput>
              <w:default w:val="[Insert Name of Organization]"/>
            </w:textInput>
          </w:ffData>
        </w:fldChar>
      </w:r>
      <w:bookmarkStart w:id="2" w:name="Text18"/>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2"/>
    </w:p>
    <w:p w14:paraId="7B81E81E" w14:textId="77777777" w:rsidR="00A64312" w:rsidRDefault="00A64312" w:rsidP="0004091D">
      <w:pPr>
        <w:rPr>
          <w:color w:val="0070C0"/>
        </w:rPr>
      </w:pPr>
    </w:p>
    <w:p w14:paraId="51AC050B" w14:textId="110BBB06" w:rsidR="00A64312" w:rsidRDefault="00A64312" w:rsidP="00FF4A3B">
      <w:pPr>
        <w:rPr>
          <w:color w:val="0070C0"/>
        </w:rPr>
      </w:pPr>
      <w:r>
        <w:rPr>
          <w:color w:val="0070C0"/>
        </w:rPr>
        <w:fldChar w:fldCharType="begin">
          <w:ffData>
            <w:name w:val="Text19"/>
            <w:enabled/>
            <w:calcOnExit w:val="0"/>
            <w:textInput>
              <w:default w:val="[Insert Building Description – number of floors, tenants, parking spaces (underground or surface) and other distinguishing features]"/>
            </w:textInput>
          </w:ffData>
        </w:fldChar>
      </w:r>
      <w:bookmarkStart w:id="3" w:name="Text19"/>
      <w:r>
        <w:rPr>
          <w:color w:val="0070C0"/>
        </w:rPr>
        <w:instrText xml:space="preserve"> FORMTEXT </w:instrText>
      </w:r>
      <w:r>
        <w:rPr>
          <w:color w:val="0070C0"/>
        </w:rPr>
      </w:r>
      <w:r>
        <w:rPr>
          <w:color w:val="0070C0"/>
        </w:rPr>
        <w:fldChar w:fldCharType="separate"/>
      </w:r>
      <w:r>
        <w:rPr>
          <w:noProof/>
          <w:color w:val="0070C0"/>
        </w:rPr>
        <w:t>[Insert Building Description – number of floors, tenants, parking spaces (underground or surface) and other distinguishing features]</w:t>
      </w:r>
      <w:r>
        <w:rPr>
          <w:color w:val="0070C0"/>
        </w:rPr>
        <w:fldChar w:fldCharType="end"/>
      </w:r>
      <w:bookmarkEnd w:id="3"/>
    </w:p>
    <w:p w14:paraId="0502DBD8" w14:textId="77777777" w:rsidR="00A64312" w:rsidRDefault="00A64312" w:rsidP="00FF4A3B">
      <w:pPr>
        <w:rPr>
          <w:color w:val="0070C0"/>
        </w:rPr>
      </w:pPr>
    </w:p>
    <w:p w14:paraId="50F9D6EA" w14:textId="11B3B2BA" w:rsidR="00FF4A3B" w:rsidRPr="005B3B03" w:rsidRDefault="00A64312" w:rsidP="00FF4A3B">
      <w:pPr>
        <w:rPr>
          <w:color w:val="0070C0"/>
        </w:rPr>
      </w:pPr>
      <w:r>
        <w:rPr>
          <w:color w:val="0070C0"/>
        </w:rPr>
        <w:fldChar w:fldCharType="begin">
          <w:ffData>
            <w:name w:val="Text20"/>
            <w:enabled/>
            <w:calcOnExit w:val="0"/>
            <w:textInput>
              <w:default w:val="[Insert date Plan was created / most recent date it was reviewed]"/>
            </w:textInput>
          </w:ffData>
        </w:fldChar>
      </w:r>
      <w:bookmarkStart w:id="4" w:name="Text20"/>
      <w:r>
        <w:rPr>
          <w:color w:val="0070C0"/>
        </w:rPr>
        <w:instrText xml:space="preserve"> FORMTEXT </w:instrText>
      </w:r>
      <w:r>
        <w:rPr>
          <w:color w:val="0070C0"/>
        </w:rPr>
      </w:r>
      <w:r>
        <w:rPr>
          <w:color w:val="0070C0"/>
        </w:rPr>
        <w:fldChar w:fldCharType="separate"/>
      </w:r>
      <w:r>
        <w:rPr>
          <w:noProof/>
          <w:color w:val="0070C0"/>
        </w:rPr>
        <w:t>[Insert date Plan was created / most recent date it was reviewed]</w:t>
      </w:r>
      <w:r>
        <w:rPr>
          <w:color w:val="0070C0"/>
        </w:rPr>
        <w:fldChar w:fldCharType="end"/>
      </w:r>
      <w:bookmarkEnd w:id="4"/>
      <w:r>
        <w:rPr>
          <w:color w:val="0070C0"/>
        </w:rPr>
        <w:br/>
      </w:r>
    </w:p>
    <w:p w14:paraId="01E8D3E6" w14:textId="454386F4" w:rsidR="00DE51CB" w:rsidRPr="00A64312" w:rsidRDefault="002628C0" w:rsidP="00A64312">
      <w:pPr>
        <w:pStyle w:val="Heading1"/>
      </w:pPr>
      <w:r w:rsidRPr="00A64312">
        <w:t>Introduction</w:t>
      </w:r>
      <w:bookmarkEnd w:id="0"/>
      <w:r w:rsidR="00711999" w:rsidRPr="00A64312">
        <w:t xml:space="preserve"> and Purpose</w:t>
      </w:r>
    </w:p>
    <w:p w14:paraId="29D1BEE3" w14:textId="77777777" w:rsidR="009C2090" w:rsidRDefault="000B3585" w:rsidP="00AA1982">
      <w:pPr>
        <w:ind w:left="432"/>
      </w:pPr>
      <w:r>
        <w:t>Indoor Air Quality (IAQ) is achieved through the selection of appropriate and achievable air quality goals, regular surveillance and testing to verify HVAC performance and hygiene, efficient and effective procedures for addressing occupant IAQ concerns, and training for all property management and maintenance personnel.</w:t>
      </w:r>
    </w:p>
    <w:p w14:paraId="2F18B871" w14:textId="23704785" w:rsidR="00C85A4E" w:rsidRDefault="00C85A4E" w:rsidP="00A64312">
      <w:pPr>
        <w:ind w:left="432"/>
      </w:pPr>
      <w:r>
        <w:t>Increasing building tenant and occupant awareness and engagement in environmental and sustainable practices can have a significant positive or negative impact on the performance of the building.</w:t>
      </w:r>
    </w:p>
    <w:p w14:paraId="3AA5973C" w14:textId="5786EAED" w:rsidR="00233AED" w:rsidRDefault="00C85A4E" w:rsidP="00C85A4E">
      <w:pPr>
        <w:ind w:left="432"/>
      </w:pPr>
      <w:r>
        <w:t>Improving the environmental performance of the building can lead to many positive outcomes for building management, staff and tenants, including but not limited to lower operational costs, lower utility bills, improved indoor air quality, improved management-tenant relationships, etc.</w:t>
      </w:r>
    </w:p>
    <w:p w14:paraId="65D2C164" w14:textId="4B7C2A56" w:rsidR="00023C6E" w:rsidRDefault="00023C6E" w:rsidP="004A3FFB"/>
    <w:p w14:paraId="5F044217" w14:textId="1B9F5EC4" w:rsidR="00D901E8" w:rsidRPr="00711999" w:rsidRDefault="00D901E8" w:rsidP="00A64312">
      <w:pPr>
        <w:pStyle w:val="Heading1"/>
      </w:pPr>
      <w:r w:rsidRPr="00711999">
        <w:t>Responsibilities</w:t>
      </w:r>
    </w:p>
    <w:p w14:paraId="41685661" w14:textId="7A5B6EA5" w:rsidR="00D901E8" w:rsidRDefault="00A64312" w:rsidP="00AA1982">
      <w:pPr>
        <w:ind w:left="360"/>
      </w:pPr>
      <w:r>
        <w:rPr>
          <w:color w:val="0070C0"/>
        </w:rPr>
        <w:fldChar w:fldCharType="begin">
          <w:ffData>
            <w:name w:val="Text12"/>
            <w:enabled/>
            <w:calcOnExit w:val="0"/>
            <w:textInput>
              <w:default w:val="[Insert Name], "/>
            </w:textInput>
          </w:ffData>
        </w:fldChar>
      </w:r>
      <w:bookmarkStart w:id="5" w:name="Text12"/>
      <w:r>
        <w:rPr>
          <w:color w:val="0070C0"/>
        </w:rPr>
        <w:instrText xml:space="preserve"> FORMTEXT </w:instrText>
      </w:r>
      <w:r>
        <w:rPr>
          <w:color w:val="0070C0"/>
        </w:rPr>
      </w:r>
      <w:r>
        <w:rPr>
          <w:color w:val="0070C0"/>
        </w:rPr>
        <w:fldChar w:fldCharType="separate"/>
      </w:r>
      <w:r>
        <w:rPr>
          <w:noProof/>
          <w:color w:val="0070C0"/>
        </w:rPr>
        <w:t xml:space="preserve">[Insert Name], </w:t>
      </w:r>
      <w:r>
        <w:rPr>
          <w:color w:val="0070C0"/>
        </w:rPr>
        <w:fldChar w:fldCharType="end"/>
      </w:r>
      <w:bookmarkEnd w:id="5"/>
      <w:r w:rsidR="00D901E8" w:rsidRPr="00711999">
        <w:t>Property Manager (</w:t>
      </w:r>
      <w:r>
        <w:rPr>
          <w:color w:val="0070C0"/>
        </w:rPr>
        <w:fldChar w:fldCharType="begin">
          <w:ffData>
            <w:name w:val="Text13"/>
            <w:enabled/>
            <w:calcOnExit w:val="0"/>
            <w:textInput>
              <w:default w:val="[Insert Name of Organization] "/>
            </w:textInput>
          </w:ffData>
        </w:fldChar>
      </w:r>
      <w:bookmarkStart w:id="6" w:name="Text13"/>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6"/>
      <w:r>
        <w:rPr>
          <w:color w:val="0070C0"/>
        </w:rPr>
        <w:t>)</w:t>
      </w:r>
      <w:r w:rsidR="00D901E8" w:rsidRPr="00711999">
        <w:t xml:space="preserve">of </w:t>
      </w:r>
      <w:r>
        <w:rPr>
          <w:color w:val="0070C0"/>
        </w:rPr>
        <w:fldChar w:fldCharType="begin">
          <w:ffData>
            <w:name w:val="Text14"/>
            <w:enabled/>
            <w:calcOnExit w:val="0"/>
            <w:textInput>
              <w:default w:val="[Insert Building Name],"/>
            </w:textInput>
          </w:ffData>
        </w:fldChar>
      </w:r>
      <w:bookmarkStart w:id="7" w:name="Text14"/>
      <w:r>
        <w:rPr>
          <w:color w:val="0070C0"/>
        </w:rPr>
        <w:instrText xml:space="preserve"> FORMTEXT </w:instrText>
      </w:r>
      <w:r>
        <w:rPr>
          <w:color w:val="0070C0"/>
        </w:rPr>
      </w:r>
      <w:r>
        <w:rPr>
          <w:color w:val="0070C0"/>
        </w:rPr>
        <w:fldChar w:fldCharType="separate"/>
      </w:r>
      <w:r>
        <w:rPr>
          <w:noProof/>
          <w:color w:val="0070C0"/>
        </w:rPr>
        <w:t>[Insert Building Name],</w:t>
      </w:r>
      <w:r>
        <w:rPr>
          <w:color w:val="0070C0"/>
        </w:rPr>
        <w:fldChar w:fldCharType="end"/>
      </w:r>
      <w:bookmarkEnd w:id="7"/>
      <w:r>
        <w:rPr>
          <w:color w:val="0070C0"/>
        </w:rPr>
        <w:t xml:space="preserve"> </w:t>
      </w:r>
      <w:r w:rsidR="00D901E8" w:rsidRPr="00711999">
        <w:t>is responsible for the following:</w:t>
      </w:r>
    </w:p>
    <w:p w14:paraId="6812D9CC" w14:textId="08A45381" w:rsidR="009C2090" w:rsidRDefault="009C2090" w:rsidP="009C2090">
      <w:pPr>
        <w:pStyle w:val="ListParagraph"/>
        <w:numPr>
          <w:ilvl w:val="0"/>
          <w:numId w:val="28"/>
        </w:numPr>
      </w:pPr>
      <w:bookmarkStart w:id="8" w:name="_Hlk40703397"/>
      <w:r w:rsidRPr="006D7C8B">
        <w:t xml:space="preserve">Distribute communication materials to educate </w:t>
      </w:r>
      <w:r w:rsidR="0058725A">
        <w:t xml:space="preserve">tenants </w:t>
      </w:r>
      <w:r w:rsidRPr="006D7C8B">
        <w:t xml:space="preserve">about </w:t>
      </w:r>
      <w:r w:rsidR="0058725A">
        <w:t xml:space="preserve">the benefits of effectively managing </w:t>
      </w:r>
      <w:r>
        <w:t>indoor air quality</w:t>
      </w:r>
      <w:r w:rsidR="0058725A">
        <w:t xml:space="preserve"> in their space</w:t>
      </w:r>
      <w:r w:rsidR="003707C2">
        <w:t>.</w:t>
      </w:r>
    </w:p>
    <w:p w14:paraId="4F4802D7" w14:textId="0A3D2D66" w:rsidR="009C2090" w:rsidRPr="006D7C8B" w:rsidRDefault="009C2090" w:rsidP="009C2090">
      <w:pPr>
        <w:pStyle w:val="ListParagraph"/>
        <w:numPr>
          <w:ilvl w:val="0"/>
          <w:numId w:val="28"/>
        </w:numPr>
      </w:pPr>
      <w:r>
        <w:t>Share information related to the Indoor Air Quality Management program to demonstrate how the landlord is maintaining good indoor air quality</w:t>
      </w:r>
      <w:r w:rsidR="0058725A">
        <w:t xml:space="preserve"> where applicable</w:t>
      </w:r>
      <w:r>
        <w:t>.</w:t>
      </w:r>
    </w:p>
    <w:p w14:paraId="74A3B2E5" w14:textId="291055E0" w:rsidR="009C2090" w:rsidRPr="006D7C8B" w:rsidRDefault="009C2090" w:rsidP="009C2090">
      <w:pPr>
        <w:pStyle w:val="ListParagraph"/>
        <w:numPr>
          <w:ilvl w:val="0"/>
          <w:numId w:val="28"/>
        </w:numPr>
      </w:pPr>
      <w:r w:rsidRPr="006D7C8B">
        <w:t xml:space="preserve">Conduct </w:t>
      </w:r>
      <w:r w:rsidR="00A64312">
        <w:rPr>
          <w:color w:val="0070C0"/>
        </w:rPr>
        <w:fldChar w:fldCharType="begin">
          <w:ffData>
            <w:name w:val="Text15"/>
            <w:enabled/>
            <w:calcOnExit w:val="0"/>
            <w:textInput>
              <w:default w:val="[insert frequency, suggest annually] "/>
            </w:textInput>
          </w:ffData>
        </w:fldChar>
      </w:r>
      <w:bookmarkStart w:id="9" w:name="Text15"/>
      <w:r w:rsidR="00A64312">
        <w:rPr>
          <w:color w:val="0070C0"/>
        </w:rPr>
        <w:instrText xml:space="preserve"> FORMTEXT </w:instrText>
      </w:r>
      <w:r w:rsidR="00A64312">
        <w:rPr>
          <w:color w:val="0070C0"/>
        </w:rPr>
      </w:r>
      <w:r w:rsidR="00A64312">
        <w:rPr>
          <w:color w:val="0070C0"/>
        </w:rPr>
        <w:fldChar w:fldCharType="separate"/>
      </w:r>
      <w:r w:rsidR="00A64312">
        <w:rPr>
          <w:noProof/>
          <w:color w:val="0070C0"/>
        </w:rPr>
        <w:t xml:space="preserve">[insert frequency, suggest annually] </w:t>
      </w:r>
      <w:r w:rsidR="00A64312">
        <w:rPr>
          <w:color w:val="0070C0"/>
        </w:rPr>
        <w:fldChar w:fldCharType="end"/>
      </w:r>
      <w:bookmarkEnd w:id="9"/>
      <w:r w:rsidRPr="006D7C8B">
        <w:t xml:space="preserve">tenant management team meetings to advance awareness and occupant engagement around </w:t>
      </w:r>
      <w:r>
        <w:t>indoor air quality.</w:t>
      </w:r>
    </w:p>
    <w:p w14:paraId="4712E703" w14:textId="7643D5DC" w:rsidR="009C2090" w:rsidRPr="006D7C8B" w:rsidRDefault="009C2090" w:rsidP="009C2090">
      <w:pPr>
        <w:pStyle w:val="ListParagraph"/>
        <w:numPr>
          <w:ilvl w:val="0"/>
          <w:numId w:val="28"/>
        </w:numPr>
      </w:pPr>
      <w:r w:rsidRPr="006D7C8B">
        <w:t xml:space="preserve">Connect with each tenant representative </w:t>
      </w:r>
      <w:r w:rsidR="00A64312">
        <w:rPr>
          <w:color w:val="0070C0"/>
        </w:rPr>
        <w:fldChar w:fldCharType="begin">
          <w:ffData>
            <w:name w:val="Text16"/>
            <w:enabled/>
            <w:calcOnExit w:val="0"/>
            <w:textInput>
              <w:default w:val="[insert frequency, suggest at least once in conjunction with required air quality testing or annually where testing is completed more than once / year] "/>
            </w:textInput>
          </w:ffData>
        </w:fldChar>
      </w:r>
      <w:bookmarkStart w:id="10" w:name="Text16"/>
      <w:r w:rsidR="00A64312">
        <w:rPr>
          <w:color w:val="0070C0"/>
        </w:rPr>
        <w:instrText xml:space="preserve"> FORMTEXT </w:instrText>
      </w:r>
      <w:r w:rsidR="00A64312">
        <w:rPr>
          <w:color w:val="0070C0"/>
        </w:rPr>
      </w:r>
      <w:r w:rsidR="00A64312">
        <w:rPr>
          <w:color w:val="0070C0"/>
        </w:rPr>
        <w:fldChar w:fldCharType="separate"/>
      </w:r>
      <w:r w:rsidR="00A64312">
        <w:rPr>
          <w:noProof/>
          <w:color w:val="0070C0"/>
        </w:rPr>
        <w:t xml:space="preserve">[insert frequency, suggest at least once in conjunction with required air quality testing or annually where testing is completed more than once / year] </w:t>
      </w:r>
      <w:r w:rsidR="00A64312">
        <w:rPr>
          <w:color w:val="0070C0"/>
        </w:rPr>
        <w:fldChar w:fldCharType="end"/>
      </w:r>
      <w:bookmarkEnd w:id="10"/>
      <w:r w:rsidRPr="006D7C8B">
        <w:t xml:space="preserve">to communicate the </w:t>
      </w:r>
      <w:r>
        <w:t xml:space="preserve">findings of the most recent indoor air quality </w:t>
      </w:r>
      <w:r w:rsidR="003707C2">
        <w:t>assessment</w:t>
      </w:r>
      <w:r w:rsidRPr="006D7C8B">
        <w:t>.</w:t>
      </w:r>
    </w:p>
    <w:p w14:paraId="004E0148" w14:textId="77777777" w:rsidR="003707C2" w:rsidRDefault="003707C2" w:rsidP="0043215A">
      <w:pPr>
        <w:ind w:left="360"/>
      </w:pPr>
      <w:r>
        <w:t>Tenants are responsible:</w:t>
      </w:r>
    </w:p>
    <w:p w14:paraId="4AC12BC8" w14:textId="77777777" w:rsidR="003707C2" w:rsidRDefault="003707C2" w:rsidP="003707C2">
      <w:pPr>
        <w:pStyle w:val="ListParagraph"/>
        <w:numPr>
          <w:ilvl w:val="0"/>
          <w:numId w:val="28"/>
        </w:numPr>
      </w:pPr>
      <w:r>
        <w:t>To attend scheduled meetings with landlord to review indoor air quality information.</w:t>
      </w:r>
    </w:p>
    <w:p w14:paraId="0D2EBCCB" w14:textId="0470E49E" w:rsidR="00683DD8" w:rsidRDefault="003707C2" w:rsidP="003707C2">
      <w:pPr>
        <w:pStyle w:val="ListParagraph"/>
        <w:numPr>
          <w:ilvl w:val="0"/>
          <w:numId w:val="28"/>
        </w:numPr>
      </w:pPr>
      <w:r>
        <w:t xml:space="preserve">Meet tenant obligations </w:t>
      </w:r>
      <w:r w:rsidR="00E26DE2">
        <w:t>agreed upon</w:t>
      </w:r>
      <w:r w:rsidR="0029239C">
        <w:t xml:space="preserve"> from </w:t>
      </w:r>
      <w:r>
        <w:t xml:space="preserve">the </w:t>
      </w:r>
      <w:r w:rsidR="003B372C">
        <w:t>I</w:t>
      </w:r>
      <w:r>
        <w:t xml:space="preserve">ndoor </w:t>
      </w:r>
      <w:r w:rsidR="003B372C">
        <w:t>A</w:t>
      </w:r>
      <w:r>
        <w:t xml:space="preserve">ir </w:t>
      </w:r>
      <w:r w:rsidR="003B372C">
        <w:t>Q</w:t>
      </w:r>
      <w:r>
        <w:t xml:space="preserve">uality </w:t>
      </w:r>
      <w:r w:rsidR="003B372C">
        <w:t>M</w:t>
      </w:r>
      <w:r>
        <w:t>anagement program.</w:t>
      </w:r>
      <w:r w:rsidR="004A3FFB">
        <w:br/>
      </w:r>
    </w:p>
    <w:p w14:paraId="3867E2B4" w14:textId="533C5D9F" w:rsidR="0043215A" w:rsidRDefault="00683DD8" w:rsidP="00683DD8">
      <w:r>
        <w:br w:type="page"/>
      </w:r>
    </w:p>
    <w:p w14:paraId="336833B6" w14:textId="77777777" w:rsidR="00082E1C" w:rsidRPr="00082E1C" w:rsidRDefault="00082E1C" w:rsidP="00A64312">
      <w:pPr>
        <w:pStyle w:val="Heading1"/>
      </w:pPr>
      <w:r w:rsidRPr="00082E1C">
        <w:lastRenderedPageBreak/>
        <w:t>Communication Range</w:t>
      </w:r>
    </w:p>
    <w:p w14:paraId="43ADC3FF" w14:textId="799D181C" w:rsidR="00082E1C" w:rsidRDefault="00A64312" w:rsidP="00082E1C">
      <w:pPr>
        <w:spacing w:after="0"/>
        <w:ind w:left="539"/>
        <w:rPr>
          <w:rFonts w:eastAsia="Arial" w:cs="Times New Roman"/>
          <w:sz w:val="22"/>
        </w:rPr>
      </w:pPr>
      <w:r>
        <w:rPr>
          <w:rFonts w:eastAsia="Arial" w:cs="Times New Roman"/>
          <w:color w:val="0070C0"/>
          <w:szCs w:val="20"/>
        </w:rPr>
        <w:fldChar w:fldCharType="begin">
          <w:ffData>
            <w:name w:val="Text11"/>
            <w:enabled/>
            <w:calcOnExit w:val="0"/>
            <w:textInput>
              <w:default w:val=" [Insert as description of who the contents will be shared with]. "/>
            </w:textInput>
          </w:ffData>
        </w:fldChar>
      </w:r>
      <w:bookmarkStart w:id="11" w:name="Text11"/>
      <w:r>
        <w:rPr>
          <w:rFonts w:eastAsia="Arial" w:cs="Times New Roman"/>
          <w:color w:val="0070C0"/>
          <w:szCs w:val="20"/>
        </w:rPr>
        <w:instrText xml:space="preserve"> FORMTEXT </w:instrText>
      </w:r>
      <w:r>
        <w:rPr>
          <w:rFonts w:eastAsia="Arial" w:cs="Times New Roman"/>
          <w:color w:val="0070C0"/>
          <w:szCs w:val="20"/>
        </w:rPr>
      </w:r>
      <w:r>
        <w:rPr>
          <w:rFonts w:eastAsia="Arial" w:cs="Times New Roman"/>
          <w:color w:val="0070C0"/>
          <w:szCs w:val="20"/>
        </w:rPr>
        <w:fldChar w:fldCharType="separate"/>
      </w:r>
      <w:r>
        <w:rPr>
          <w:rFonts w:eastAsia="Arial" w:cs="Times New Roman"/>
          <w:noProof/>
          <w:color w:val="0070C0"/>
          <w:szCs w:val="20"/>
        </w:rPr>
        <w:t xml:space="preserve"> [Insert as description of who the contents will be shared with]. </w:t>
      </w:r>
      <w:r>
        <w:rPr>
          <w:rFonts w:eastAsia="Arial" w:cs="Times New Roman"/>
          <w:color w:val="0070C0"/>
          <w:szCs w:val="20"/>
        </w:rPr>
        <w:fldChar w:fldCharType="end"/>
      </w:r>
      <w:bookmarkEnd w:id="11"/>
    </w:p>
    <w:p w14:paraId="0542CFD1" w14:textId="3533A873" w:rsidR="00D65F4E" w:rsidRPr="00082E1C" w:rsidRDefault="00D65F4E" w:rsidP="00082E1C">
      <w:pPr>
        <w:spacing w:after="0"/>
        <w:ind w:left="539"/>
        <w:rPr>
          <w:rFonts w:eastAsia="Arial" w:cs="Times New Roman"/>
          <w:sz w:val="22"/>
        </w:rPr>
      </w:pPr>
      <w:r>
        <w:rPr>
          <w:noProof/>
          <w:color w:val="0070C0"/>
          <w14:ligatures w14:val="standardContextual"/>
        </w:rPr>
        <mc:AlternateContent>
          <mc:Choice Requires="wps">
            <w:drawing>
              <wp:anchor distT="0" distB="0" distL="114300" distR="114300" simplePos="0" relativeHeight="251658240" behindDoc="0" locked="0" layoutInCell="1" allowOverlap="1" wp14:anchorId="19D201BF" wp14:editId="2899B82E">
                <wp:simplePos x="0" y="0"/>
                <wp:positionH relativeFrom="column">
                  <wp:posOffset>0</wp:posOffset>
                </wp:positionH>
                <wp:positionV relativeFrom="paragraph">
                  <wp:posOffset>165100</wp:posOffset>
                </wp:positionV>
                <wp:extent cx="6852285" cy="1863090"/>
                <wp:effectExtent l="0" t="0" r="5715" b="3810"/>
                <wp:wrapTopAndBottom/>
                <wp:docPr id="1731342841" name="Text Box 1"/>
                <wp:cNvGraphicFramePr/>
                <a:graphic xmlns:a="http://schemas.openxmlformats.org/drawingml/2006/main">
                  <a:graphicData uri="http://schemas.microsoft.com/office/word/2010/wordprocessingShape">
                    <wps:wsp>
                      <wps:cNvSpPr txBox="1"/>
                      <wps:spPr>
                        <a:xfrm>
                          <a:off x="0" y="0"/>
                          <a:ext cx="6852285" cy="1863090"/>
                        </a:xfrm>
                        <a:prstGeom prst="rect">
                          <a:avLst/>
                        </a:prstGeom>
                        <a:solidFill>
                          <a:schemeClr val="bg1">
                            <a:lumMod val="95000"/>
                          </a:schemeClr>
                        </a:solidFill>
                        <a:ln w="6350">
                          <a:noFill/>
                        </a:ln>
                      </wps:spPr>
                      <wps:txbx>
                        <w:txbxContent>
                          <w:p w14:paraId="317A299F" w14:textId="77777777" w:rsidR="00D65F4E" w:rsidRPr="003B372C" w:rsidRDefault="00D65F4E" w:rsidP="00D65F4E">
                            <w:pPr>
                              <w:rPr>
                                <w:i/>
                                <w:color w:val="595959"/>
                                <w:szCs w:val="20"/>
                              </w:rPr>
                            </w:pPr>
                            <w:r w:rsidRPr="003B372C">
                              <w:rPr>
                                <w:i/>
                                <w:color w:val="595959"/>
                                <w:szCs w:val="20"/>
                              </w:rPr>
                              <w:t>The</w:t>
                            </w:r>
                            <w:r w:rsidRPr="003B372C">
                              <w:rPr>
                                <w:szCs w:val="20"/>
                              </w:rPr>
                              <w:t xml:space="preserve"> </w:t>
                            </w:r>
                            <w:r w:rsidRPr="003B372C">
                              <w:rPr>
                                <w:i/>
                                <w:color w:val="595959"/>
                                <w:szCs w:val="20"/>
                              </w:rPr>
                              <w:t>IAQ &amp; Hazards Communication Plan is required to be shared with either:</w:t>
                            </w:r>
                          </w:p>
                          <w:p w14:paraId="369B833E" w14:textId="77777777" w:rsidR="00D65F4E" w:rsidRPr="003B372C" w:rsidRDefault="00D65F4E" w:rsidP="00D65F4E">
                            <w:pPr>
                              <w:numPr>
                                <w:ilvl w:val="0"/>
                                <w:numId w:val="38"/>
                              </w:numPr>
                              <w:contextualSpacing/>
                              <w:rPr>
                                <w:i/>
                                <w:color w:val="595959"/>
                                <w:szCs w:val="20"/>
                              </w:rPr>
                            </w:pPr>
                            <w:r w:rsidRPr="003B372C">
                              <w:rPr>
                                <w:i/>
                                <w:color w:val="595959"/>
                                <w:szCs w:val="20"/>
                              </w:rPr>
                              <w:t>at least half of the number of tenant organizations occupying the building;</w:t>
                            </w:r>
                          </w:p>
                          <w:p w14:paraId="0706AA22" w14:textId="77777777" w:rsidR="00D65F4E" w:rsidRPr="003B372C" w:rsidRDefault="00D65F4E" w:rsidP="00D65F4E">
                            <w:pPr>
                              <w:ind w:left="720"/>
                              <w:contextualSpacing/>
                              <w:rPr>
                                <w:i/>
                                <w:color w:val="595959"/>
                                <w:szCs w:val="20"/>
                              </w:rPr>
                            </w:pPr>
                            <w:r w:rsidRPr="003B372C">
                              <w:rPr>
                                <w:i/>
                                <w:color w:val="595959"/>
                                <w:szCs w:val="20"/>
                              </w:rPr>
                              <w:t>OR</w:t>
                            </w:r>
                          </w:p>
                          <w:p w14:paraId="25B98E34" w14:textId="77777777" w:rsidR="00D65F4E" w:rsidRPr="003B372C" w:rsidRDefault="00D65F4E" w:rsidP="00D65F4E">
                            <w:pPr>
                              <w:numPr>
                                <w:ilvl w:val="0"/>
                                <w:numId w:val="38"/>
                              </w:numPr>
                              <w:contextualSpacing/>
                              <w:rPr>
                                <w:i/>
                                <w:color w:val="595959"/>
                                <w:szCs w:val="20"/>
                              </w:rPr>
                            </w:pPr>
                            <w:r w:rsidRPr="003B372C">
                              <w:rPr>
                                <w:i/>
                                <w:color w:val="595959"/>
                                <w:szCs w:val="20"/>
                              </w:rPr>
                              <w:t>a group that leases at least half of the total building area dated within 12 months of final submission.</w:t>
                            </w:r>
                          </w:p>
                          <w:p w14:paraId="5A912F0A" w14:textId="77777777" w:rsidR="00D65F4E" w:rsidRPr="003B372C" w:rsidRDefault="00D65F4E" w:rsidP="00D65F4E">
                            <w:pPr>
                              <w:rPr>
                                <w:i/>
                                <w:color w:val="595959"/>
                                <w:szCs w:val="20"/>
                              </w:rPr>
                            </w:pPr>
                            <w:r w:rsidRPr="003B372C">
                              <w:rPr>
                                <w:i/>
                                <w:color w:val="595959"/>
                                <w:szCs w:val="20"/>
                              </w:rPr>
                              <w:t>In this section, describe who will be shared the contents of this document to meet the question requirements. Include the following in the description:</w:t>
                            </w:r>
                          </w:p>
                          <w:p w14:paraId="0EC67DC9" w14:textId="77777777" w:rsidR="00D65F4E" w:rsidRPr="003B372C" w:rsidRDefault="00D65F4E" w:rsidP="00D65F4E">
                            <w:pPr>
                              <w:numPr>
                                <w:ilvl w:val="0"/>
                                <w:numId w:val="39"/>
                              </w:numPr>
                              <w:contextualSpacing/>
                              <w:rPr>
                                <w:i/>
                                <w:color w:val="595959"/>
                                <w:szCs w:val="20"/>
                              </w:rPr>
                            </w:pPr>
                            <w:r w:rsidRPr="003B372C">
                              <w:rPr>
                                <w:i/>
                                <w:color w:val="595959"/>
                                <w:szCs w:val="20"/>
                              </w:rPr>
                              <w:t>whether the project will be complying using option a) or b) (see above)</w:t>
                            </w:r>
                          </w:p>
                          <w:p w14:paraId="6FD431C1" w14:textId="77777777" w:rsidR="00D65F4E" w:rsidRPr="003B372C" w:rsidRDefault="00D65F4E" w:rsidP="00D65F4E">
                            <w:pPr>
                              <w:numPr>
                                <w:ilvl w:val="0"/>
                                <w:numId w:val="39"/>
                              </w:numPr>
                              <w:contextualSpacing/>
                              <w:rPr>
                                <w:i/>
                                <w:color w:val="595959"/>
                                <w:szCs w:val="20"/>
                              </w:rPr>
                            </w:pPr>
                            <w:r w:rsidRPr="003B372C">
                              <w:rPr>
                                <w:i/>
                                <w:color w:val="595959"/>
                                <w:szCs w:val="20"/>
                              </w:rPr>
                              <w:t>the names of the tenants/ groups</w:t>
                            </w:r>
                          </w:p>
                          <w:p w14:paraId="3A85999F" w14:textId="77777777" w:rsidR="00D65F4E" w:rsidRPr="003B372C" w:rsidRDefault="00D65F4E" w:rsidP="00D65F4E">
                            <w:pPr>
                              <w:numPr>
                                <w:ilvl w:val="0"/>
                                <w:numId w:val="39"/>
                              </w:numPr>
                              <w:contextualSpacing/>
                              <w:rPr>
                                <w:i/>
                                <w:color w:val="595959"/>
                                <w:szCs w:val="20"/>
                              </w:rPr>
                            </w:pPr>
                            <w:r w:rsidRPr="003B372C">
                              <w:rPr>
                                <w:i/>
                                <w:color w:val="595959"/>
                                <w:szCs w:val="20"/>
                              </w:rPr>
                              <w:t xml:space="preserve">how the shared tenants/groups meet the requirements (ie. if the name of only one group is provided, describe how this group makes up half or the total building area) </w:t>
                            </w:r>
                          </w:p>
                          <w:p w14:paraId="1285E1C9" w14:textId="1B8AA8CB" w:rsidR="00D65F4E" w:rsidRPr="00A34883" w:rsidRDefault="00D65F4E" w:rsidP="00D65F4E">
                            <w:pPr>
                              <w:pStyle w:val="checkboxgrey"/>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201BF" id="_x0000_t202" coordsize="21600,21600" o:spt="202" path="m,l,21600r21600,l21600,xe">
                <v:stroke joinstyle="miter"/>
                <v:path gradientshapeok="t" o:connecttype="rect"/>
              </v:shapetype>
              <v:shape id="Text Box 1" o:spid="_x0000_s1026" type="#_x0000_t202" style="position:absolute;left:0;text-align:left;margin-left:0;margin-top:13pt;width:539.55pt;height:14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" fillcolor="#f2f2f2 [3052]" stroked="f" strokeweight=".5pt">
                <v:textbox>
                  <w:txbxContent>
                    <w:p w14:paraId="317A299F" w14:textId="77777777" w:rsidR="00D65F4E" w:rsidRPr="003B372C" w:rsidRDefault="00D65F4E" w:rsidP="00D65F4E">
                      <w:pPr>
                        <w:rPr>
                          <w:i/>
                          <w:color w:val="595959"/>
                          <w:szCs w:val="20"/>
                        </w:rPr>
                      </w:pPr>
                      <w:r w:rsidRPr="003B372C">
                        <w:rPr>
                          <w:i/>
                          <w:color w:val="595959"/>
                          <w:szCs w:val="20"/>
                        </w:rPr>
                        <w:t>The</w:t>
                      </w:r>
                      <w:r w:rsidRPr="003B372C">
                        <w:rPr>
                          <w:szCs w:val="20"/>
                        </w:rPr>
                        <w:t xml:space="preserve"> </w:t>
                      </w:r>
                      <w:r w:rsidRPr="003B372C">
                        <w:rPr>
                          <w:i/>
                          <w:color w:val="595959"/>
                          <w:szCs w:val="20"/>
                        </w:rPr>
                        <w:t>IAQ &amp; Hazards Communication Plan is required to be shared with either:</w:t>
                      </w:r>
                    </w:p>
                    <w:p w14:paraId="369B833E" w14:textId="77777777" w:rsidR="00D65F4E" w:rsidRPr="003B372C" w:rsidRDefault="00D65F4E" w:rsidP="00D65F4E">
                      <w:pPr>
                        <w:numPr>
                          <w:ilvl w:val="0"/>
                          <w:numId w:val="38"/>
                        </w:numPr>
                        <w:contextualSpacing/>
                        <w:rPr>
                          <w:i/>
                          <w:color w:val="595959"/>
                          <w:szCs w:val="20"/>
                        </w:rPr>
                      </w:pPr>
                      <w:r w:rsidRPr="003B372C">
                        <w:rPr>
                          <w:i/>
                          <w:color w:val="595959"/>
                          <w:szCs w:val="20"/>
                        </w:rPr>
                        <w:t>at least half of the number of tenant organizations occupying the building;</w:t>
                      </w:r>
                    </w:p>
                    <w:p w14:paraId="0706AA22" w14:textId="77777777" w:rsidR="00D65F4E" w:rsidRPr="003B372C" w:rsidRDefault="00D65F4E" w:rsidP="00D65F4E">
                      <w:pPr>
                        <w:ind w:left="720"/>
                        <w:contextualSpacing/>
                        <w:rPr>
                          <w:i/>
                          <w:color w:val="595959"/>
                          <w:szCs w:val="20"/>
                        </w:rPr>
                      </w:pPr>
                      <w:r w:rsidRPr="003B372C">
                        <w:rPr>
                          <w:i/>
                          <w:color w:val="595959"/>
                          <w:szCs w:val="20"/>
                        </w:rPr>
                        <w:t>OR</w:t>
                      </w:r>
                    </w:p>
                    <w:p w14:paraId="25B98E34" w14:textId="77777777" w:rsidR="00D65F4E" w:rsidRPr="003B372C" w:rsidRDefault="00D65F4E" w:rsidP="00D65F4E">
                      <w:pPr>
                        <w:numPr>
                          <w:ilvl w:val="0"/>
                          <w:numId w:val="38"/>
                        </w:numPr>
                        <w:contextualSpacing/>
                        <w:rPr>
                          <w:i/>
                          <w:color w:val="595959"/>
                          <w:szCs w:val="20"/>
                        </w:rPr>
                      </w:pPr>
                      <w:r w:rsidRPr="003B372C">
                        <w:rPr>
                          <w:i/>
                          <w:color w:val="595959"/>
                          <w:szCs w:val="20"/>
                        </w:rPr>
                        <w:t>a group that leases at least half of the total building area dated within 12 months of final submission.</w:t>
                      </w:r>
                    </w:p>
                    <w:p w14:paraId="5A912F0A" w14:textId="77777777" w:rsidR="00D65F4E" w:rsidRPr="003B372C" w:rsidRDefault="00D65F4E" w:rsidP="00D65F4E">
                      <w:pPr>
                        <w:rPr>
                          <w:i/>
                          <w:color w:val="595959"/>
                          <w:szCs w:val="20"/>
                        </w:rPr>
                      </w:pPr>
                      <w:r w:rsidRPr="003B372C">
                        <w:rPr>
                          <w:i/>
                          <w:color w:val="595959"/>
                          <w:szCs w:val="20"/>
                        </w:rPr>
                        <w:t>In this section, describe who will be shared the contents of this document to meet the question requirements. Include the following in the description:</w:t>
                      </w:r>
                    </w:p>
                    <w:p w14:paraId="0EC67DC9" w14:textId="77777777" w:rsidR="00D65F4E" w:rsidRPr="003B372C" w:rsidRDefault="00D65F4E" w:rsidP="00D65F4E">
                      <w:pPr>
                        <w:numPr>
                          <w:ilvl w:val="0"/>
                          <w:numId w:val="39"/>
                        </w:numPr>
                        <w:contextualSpacing/>
                        <w:rPr>
                          <w:i/>
                          <w:color w:val="595959"/>
                          <w:szCs w:val="20"/>
                        </w:rPr>
                      </w:pPr>
                      <w:r w:rsidRPr="003B372C">
                        <w:rPr>
                          <w:i/>
                          <w:color w:val="595959"/>
                          <w:szCs w:val="20"/>
                        </w:rPr>
                        <w:t>whether the project will be complying using option a) or b) (see above)</w:t>
                      </w:r>
                    </w:p>
                    <w:p w14:paraId="6FD431C1" w14:textId="77777777" w:rsidR="00D65F4E" w:rsidRPr="003B372C" w:rsidRDefault="00D65F4E" w:rsidP="00D65F4E">
                      <w:pPr>
                        <w:numPr>
                          <w:ilvl w:val="0"/>
                          <w:numId w:val="39"/>
                        </w:numPr>
                        <w:contextualSpacing/>
                        <w:rPr>
                          <w:i/>
                          <w:color w:val="595959"/>
                          <w:szCs w:val="20"/>
                        </w:rPr>
                      </w:pPr>
                      <w:r w:rsidRPr="003B372C">
                        <w:rPr>
                          <w:i/>
                          <w:color w:val="595959"/>
                          <w:szCs w:val="20"/>
                        </w:rPr>
                        <w:t>the names of the tenants/ groups</w:t>
                      </w:r>
                    </w:p>
                    <w:p w14:paraId="3A85999F" w14:textId="77777777" w:rsidR="00D65F4E" w:rsidRPr="003B372C" w:rsidRDefault="00D65F4E" w:rsidP="00D65F4E">
                      <w:pPr>
                        <w:numPr>
                          <w:ilvl w:val="0"/>
                          <w:numId w:val="39"/>
                        </w:numPr>
                        <w:contextualSpacing/>
                        <w:rPr>
                          <w:i/>
                          <w:color w:val="595959"/>
                          <w:szCs w:val="20"/>
                        </w:rPr>
                      </w:pPr>
                      <w:r w:rsidRPr="003B372C">
                        <w:rPr>
                          <w:i/>
                          <w:color w:val="595959"/>
                          <w:szCs w:val="20"/>
                        </w:rPr>
                        <w:t xml:space="preserve">how the shared tenants/groups meet the requirements (ie. if the name of only one group is provided, describe how this group makes up half or the total building area) </w:t>
                      </w:r>
                    </w:p>
                    <w:p w14:paraId="1285E1C9" w14:textId="1B8AA8CB" w:rsidR="00D65F4E" w:rsidRPr="00A34883" w:rsidRDefault="00D65F4E" w:rsidP="00D65F4E">
                      <w:pPr>
                        <w:pStyle w:val="checkboxgrey"/>
                      </w:pPr>
                    </w:p>
                  </w:txbxContent>
                </v:textbox>
                <w10:wrap type="topAndBottom"/>
              </v:shape>
            </w:pict>
          </mc:Fallback>
        </mc:AlternateContent>
      </w:r>
    </w:p>
    <w:p w14:paraId="415CF93B" w14:textId="77777777" w:rsidR="0058725A" w:rsidRPr="00275BF3" w:rsidRDefault="0058725A" w:rsidP="00A64312">
      <w:pPr>
        <w:pStyle w:val="Heading1"/>
      </w:pPr>
      <w:r w:rsidRPr="00275BF3">
        <w:t>Strategy</w:t>
      </w:r>
    </w:p>
    <w:p w14:paraId="26D230D7" w14:textId="77777777" w:rsidR="0058725A" w:rsidRPr="00A64312" w:rsidRDefault="0058725A" w:rsidP="00A64312">
      <w:pPr>
        <w:pStyle w:val="Heading2"/>
      </w:pPr>
      <w:r w:rsidRPr="00A64312">
        <w:t>Targets and Goals</w:t>
      </w:r>
    </w:p>
    <w:p w14:paraId="68A86ADD" w14:textId="24A44E3C" w:rsidR="0058725A" w:rsidRPr="006D7C8B" w:rsidRDefault="00FA399E" w:rsidP="0058725A">
      <w:pPr>
        <w:ind w:left="540"/>
      </w:pPr>
      <w:r>
        <w:rPr>
          <w:b/>
        </w:rPr>
        <w:t>Baseline Practice I1.0b</w:t>
      </w:r>
      <w:r w:rsidR="009F4083">
        <w:rPr>
          <w:b/>
        </w:rPr>
        <w:t xml:space="preserve"> - </w:t>
      </w:r>
      <w:r w:rsidR="009F4083" w:rsidRPr="009F4083">
        <w:rPr>
          <w:b/>
        </w:rPr>
        <w:t>Owner or landlord informs, tenant manages IAQ</w:t>
      </w:r>
      <w:r w:rsidR="000D660C">
        <w:rPr>
          <w:b/>
        </w:rPr>
        <w:t xml:space="preserve"> and </w:t>
      </w:r>
      <w:r w:rsidR="00613100">
        <w:rPr>
          <w:b/>
        </w:rPr>
        <w:t>I4.0 Management in Construction</w:t>
      </w:r>
      <w:r w:rsidR="009F4083">
        <w:rPr>
          <w:b/>
        </w:rPr>
        <w:t>,</w:t>
      </w:r>
      <w:r>
        <w:rPr>
          <w:b/>
        </w:rPr>
        <w:t xml:space="preserve"> </w:t>
      </w:r>
      <w:r w:rsidR="008D5049" w:rsidRPr="004A3FFB">
        <w:rPr>
          <w:bCs/>
        </w:rPr>
        <w:t xml:space="preserve">provides a visual inspection that </w:t>
      </w:r>
      <w:r w:rsidR="0058725A" w:rsidRPr="006D7C8B">
        <w:t xml:space="preserve">outlines potential the </w:t>
      </w:r>
      <w:r w:rsidR="0058725A">
        <w:t xml:space="preserve">indoor air quality </w:t>
      </w:r>
      <w:r w:rsidR="0058725A" w:rsidRPr="006D7C8B">
        <w:t xml:space="preserve">measures for </w:t>
      </w:r>
      <w:r w:rsidR="00A64312">
        <w:rPr>
          <w:color w:val="0070C0"/>
        </w:rPr>
        <w:fldChar w:fldCharType="begin">
          <w:ffData>
            <w:name w:val="Text10"/>
            <w:enabled/>
            <w:calcOnExit w:val="0"/>
            <w:textInput>
              <w:default w:val="[Insert Building Name]. "/>
            </w:textInput>
          </w:ffData>
        </w:fldChar>
      </w:r>
      <w:bookmarkStart w:id="12" w:name="Text10"/>
      <w:r w:rsidR="00A64312">
        <w:rPr>
          <w:color w:val="0070C0"/>
        </w:rPr>
        <w:instrText xml:space="preserve"> FORMTEXT </w:instrText>
      </w:r>
      <w:r w:rsidR="00A64312">
        <w:rPr>
          <w:color w:val="0070C0"/>
        </w:rPr>
      </w:r>
      <w:r w:rsidR="00A64312">
        <w:rPr>
          <w:color w:val="0070C0"/>
        </w:rPr>
        <w:fldChar w:fldCharType="separate"/>
      </w:r>
      <w:r w:rsidR="00A64312">
        <w:rPr>
          <w:noProof/>
          <w:color w:val="0070C0"/>
        </w:rPr>
        <w:t xml:space="preserve">[Insert Building Name]. </w:t>
      </w:r>
      <w:r w:rsidR="00A64312">
        <w:rPr>
          <w:color w:val="0070C0"/>
        </w:rPr>
        <w:fldChar w:fldCharType="end"/>
      </w:r>
      <w:bookmarkEnd w:id="12"/>
    </w:p>
    <w:p w14:paraId="20189A6C" w14:textId="77777777" w:rsidR="0058725A" w:rsidRPr="00F156C0" w:rsidRDefault="0058725A" w:rsidP="0058725A">
      <w:pPr>
        <w:ind w:left="540"/>
      </w:pPr>
      <w:r w:rsidRPr="00F156C0">
        <w:t xml:space="preserve">Occupants play an important role in helping to achieve those goals. Occupants are encouraged to consider whether </w:t>
      </w:r>
      <w:r>
        <w:t>it is feasible</w:t>
      </w:r>
      <w:r w:rsidRPr="00F156C0">
        <w:t xml:space="preserve"> to </w:t>
      </w:r>
      <w:r>
        <w:t>implement</w:t>
      </w:r>
      <w:r w:rsidRPr="00F156C0">
        <w:t xml:space="preserve"> any of the following initiatives at the building:</w:t>
      </w:r>
    </w:p>
    <w:p w14:paraId="37371524" w14:textId="7CED288D" w:rsidR="00A64312" w:rsidRDefault="00A64312" w:rsidP="00814EA9">
      <w:pPr>
        <w:pStyle w:val="ListParagraph"/>
        <w:numPr>
          <w:ilvl w:val="0"/>
          <w:numId w:val="4"/>
        </w:numPr>
        <w:ind w:left="900"/>
        <w:rPr>
          <w:color w:val="0070C0"/>
        </w:rPr>
      </w:pPr>
      <w:r>
        <w:rPr>
          <w:color w:val="0070C0"/>
        </w:rPr>
        <w:fldChar w:fldCharType="begin">
          <w:ffData>
            <w:name w:val="Text5"/>
            <w:enabled/>
            <w:calcOnExit w:val="0"/>
            <w:textInput>
              <w:default w:val="Notify the landlord regarding indoor air quality concerns in a timely manner. "/>
            </w:textInput>
          </w:ffData>
        </w:fldChar>
      </w:r>
      <w:bookmarkStart w:id="13" w:name="Text5"/>
      <w:r>
        <w:rPr>
          <w:color w:val="0070C0"/>
        </w:rPr>
        <w:instrText xml:space="preserve"> FORMTEXT </w:instrText>
      </w:r>
      <w:r>
        <w:rPr>
          <w:color w:val="0070C0"/>
        </w:rPr>
      </w:r>
      <w:r>
        <w:rPr>
          <w:color w:val="0070C0"/>
        </w:rPr>
        <w:fldChar w:fldCharType="separate"/>
      </w:r>
      <w:r>
        <w:rPr>
          <w:noProof/>
          <w:color w:val="0070C0"/>
        </w:rPr>
        <w:t xml:space="preserve">Notify the landlord regarding indoor air quality concerns in a timely manner. </w:t>
      </w:r>
      <w:r>
        <w:rPr>
          <w:color w:val="0070C0"/>
        </w:rPr>
        <w:fldChar w:fldCharType="end"/>
      </w:r>
      <w:bookmarkEnd w:id="13"/>
    </w:p>
    <w:p w14:paraId="16FF1BDA" w14:textId="42669398" w:rsidR="00A64312" w:rsidRDefault="00A64312" w:rsidP="0058725A">
      <w:pPr>
        <w:pStyle w:val="ListParagraph"/>
        <w:numPr>
          <w:ilvl w:val="0"/>
          <w:numId w:val="4"/>
        </w:numPr>
        <w:ind w:left="900"/>
        <w:rPr>
          <w:color w:val="0070C0"/>
        </w:rPr>
      </w:pPr>
      <w:r>
        <w:rPr>
          <w:color w:val="0070C0"/>
        </w:rPr>
        <w:fldChar w:fldCharType="begin">
          <w:ffData>
            <w:name w:val="Text6"/>
            <w:enabled/>
            <w:calcOnExit w:val="0"/>
            <w:textInput>
              <w:default w:val="Notify the Property Manager of any tenant IAQ testing. Tenant IAQ testing should consider the testing parameters outlined by the Indoor Air Quality Management Program."/>
            </w:textInput>
          </w:ffData>
        </w:fldChar>
      </w:r>
      <w:bookmarkStart w:id="14" w:name="Text6"/>
      <w:r>
        <w:rPr>
          <w:color w:val="0070C0"/>
        </w:rPr>
        <w:instrText xml:space="preserve"> FORMTEXT </w:instrText>
      </w:r>
      <w:r>
        <w:rPr>
          <w:color w:val="0070C0"/>
        </w:rPr>
      </w:r>
      <w:r>
        <w:rPr>
          <w:color w:val="0070C0"/>
        </w:rPr>
        <w:fldChar w:fldCharType="separate"/>
      </w:r>
      <w:r>
        <w:rPr>
          <w:noProof/>
          <w:color w:val="0070C0"/>
        </w:rPr>
        <w:t>Notify the Property Manager of any tenant IAQ testing. Tenant IAQ testing should consider the testing parameters outlined by the Indoor Air Quality Management Program.</w:t>
      </w:r>
      <w:r>
        <w:rPr>
          <w:color w:val="0070C0"/>
        </w:rPr>
        <w:fldChar w:fldCharType="end"/>
      </w:r>
      <w:bookmarkEnd w:id="14"/>
    </w:p>
    <w:p w14:paraId="3DC0CF32" w14:textId="77777777" w:rsidR="00A64312" w:rsidRDefault="00A64312" w:rsidP="00A64312">
      <w:pPr>
        <w:pStyle w:val="ListParagraph"/>
        <w:numPr>
          <w:ilvl w:val="0"/>
          <w:numId w:val="4"/>
        </w:numPr>
        <w:ind w:left="900"/>
        <w:rPr>
          <w:color w:val="0070C0"/>
        </w:rPr>
      </w:pPr>
      <w:r>
        <w:rPr>
          <w:color w:val="0070C0"/>
        </w:rPr>
        <w:fldChar w:fldCharType="begin">
          <w:ffData>
            <w:name w:val="Text7"/>
            <w:enabled/>
            <w:calcOnExit w:val="0"/>
            <w:textInput>
              <w:default w:val="Notifying the Property Manager of upcoming renovations or other work that could impact indoor air quality outside of the tenant space and follow procedures outlined in the Indoor Quality Management to minimize impact to building occupants."/>
            </w:textInput>
          </w:ffData>
        </w:fldChar>
      </w:r>
      <w:bookmarkStart w:id="15" w:name="Text7"/>
      <w:r>
        <w:rPr>
          <w:color w:val="0070C0"/>
        </w:rPr>
        <w:instrText xml:space="preserve"> FORMTEXT </w:instrText>
      </w:r>
      <w:r>
        <w:rPr>
          <w:color w:val="0070C0"/>
        </w:rPr>
      </w:r>
      <w:r>
        <w:rPr>
          <w:color w:val="0070C0"/>
        </w:rPr>
        <w:fldChar w:fldCharType="separate"/>
      </w:r>
      <w:r>
        <w:rPr>
          <w:noProof/>
          <w:color w:val="0070C0"/>
        </w:rPr>
        <w:t>Notifying the Property Manager of upcoming renovations or other work that could impact indoor air quality outside of the tenant space and follow procedures outlined in the Indoor Quality Management to minimize impact to building occupants.</w:t>
      </w:r>
      <w:r>
        <w:rPr>
          <w:color w:val="0070C0"/>
        </w:rPr>
        <w:fldChar w:fldCharType="end"/>
      </w:r>
      <w:bookmarkEnd w:id="15"/>
    </w:p>
    <w:p w14:paraId="139F34C6" w14:textId="0EDE014D" w:rsidR="0058725A" w:rsidRDefault="00A64312" w:rsidP="00A64312">
      <w:pPr>
        <w:pStyle w:val="ListParagraph"/>
        <w:numPr>
          <w:ilvl w:val="0"/>
          <w:numId w:val="4"/>
        </w:numPr>
        <w:ind w:left="900"/>
        <w:rPr>
          <w:color w:val="0070C0"/>
        </w:rPr>
      </w:pPr>
      <w:r>
        <w:rPr>
          <w:color w:val="0070C0"/>
        </w:rPr>
        <w:fldChar w:fldCharType="begin">
          <w:ffData>
            <w:name w:val="Text8"/>
            <w:enabled/>
            <w:calcOnExit w:val="0"/>
            <w:textInput>
              <w:default w:val="Maintenace of any HVAC equipment owned or managed by the tenant as part of the leasing arrangement.]"/>
            </w:textInput>
          </w:ffData>
        </w:fldChar>
      </w:r>
      <w:bookmarkStart w:id="16" w:name="Text8"/>
      <w:r>
        <w:rPr>
          <w:color w:val="0070C0"/>
        </w:rPr>
        <w:instrText xml:space="preserve"> FORMTEXT </w:instrText>
      </w:r>
      <w:r>
        <w:rPr>
          <w:color w:val="0070C0"/>
        </w:rPr>
      </w:r>
      <w:r>
        <w:rPr>
          <w:color w:val="0070C0"/>
        </w:rPr>
        <w:fldChar w:fldCharType="separate"/>
      </w:r>
      <w:r>
        <w:rPr>
          <w:noProof/>
          <w:color w:val="0070C0"/>
        </w:rPr>
        <w:t>Maintenace of any HVAC equipment owned or managed by the tenant as part of the leasing arrangement.]</w:t>
      </w:r>
      <w:r>
        <w:rPr>
          <w:color w:val="0070C0"/>
        </w:rPr>
        <w:fldChar w:fldCharType="end"/>
      </w:r>
      <w:bookmarkEnd w:id="16"/>
    </w:p>
    <w:p w14:paraId="011B7D2A" w14:textId="45C86A7C" w:rsidR="0058725A" w:rsidRPr="00D65F4E" w:rsidRDefault="00A64312" w:rsidP="005570A1">
      <w:pPr>
        <w:pStyle w:val="ListParagraph"/>
        <w:numPr>
          <w:ilvl w:val="0"/>
          <w:numId w:val="0"/>
        </w:numPr>
        <w:ind w:left="900"/>
        <w:rPr>
          <w:color w:val="0070C0"/>
        </w:rPr>
      </w:pPr>
      <w:r>
        <w:rPr>
          <w:color w:val="0070C0"/>
        </w:rPr>
        <w:br/>
      </w:r>
      <w:r w:rsidR="00D65F4E">
        <w:rPr>
          <w:noProof/>
          <w:color w:val="0070C0"/>
          <w14:ligatures w14:val="standardContextual"/>
        </w:rPr>
        <mc:AlternateContent>
          <mc:Choice Requires="wps">
            <w:drawing>
              <wp:anchor distT="0" distB="0" distL="114300" distR="114300" simplePos="0" relativeHeight="251658241" behindDoc="0" locked="0" layoutInCell="1" allowOverlap="1" wp14:anchorId="11DFD237" wp14:editId="370CF7BC">
                <wp:simplePos x="0" y="0"/>
                <wp:positionH relativeFrom="column">
                  <wp:posOffset>0</wp:posOffset>
                </wp:positionH>
                <wp:positionV relativeFrom="paragraph">
                  <wp:posOffset>324485</wp:posOffset>
                </wp:positionV>
                <wp:extent cx="6852285" cy="544195"/>
                <wp:effectExtent l="0" t="0" r="5715" b="1905"/>
                <wp:wrapTopAndBottom/>
                <wp:docPr id="1783900975"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6392CCE4" w14:textId="77777777" w:rsidR="00D65F4E" w:rsidRPr="00D65F4E" w:rsidRDefault="00D65F4E" w:rsidP="00D65F4E">
                            <w:pPr>
                              <w:rPr>
                                <w:i/>
                                <w:iCs/>
                                <w:color w:val="595959" w:themeColor="text1" w:themeTint="A6"/>
                              </w:rPr>
                            </w:pPr>
                            <w:r w:rsidRPr="00D65F4E">
                              <w:rPr>
                                <w:i/>
                                <w:iCs/>
                                <w:color w:val="595959" w:themeColor="text1" w:themeTint="A6"/>
                              </w:rPr>
                              <w:t>Delete bullets not applicable to your building. Add bullets for any additional relevant responsibilities assigned to the property manager.</w:t>
                            </w:r>
                          </w:p>
                          <w:p w14:paraId="74AFD903" w14:textId="77777777" w:rsidR="00D65F4E" w:rsidRPr="00A34883" w:rsidRDefault="00D65F4E" w:rsidP="00D65F4E">
                            <w:pPr>
                              <w:pStyle w:val="checkboxgrey"/>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FD237" id="_x0000_s1027" type="#_x0000_t202" style="position:absolute;left:0;text-align:left;margin-left:0;margin-top:25.55pt;width:539.55pt;height:42.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" fillcolor="#f2f2f2 [3052]" stroked="f" strokeweight=".5pt">
                <v:textbox>
                  <w:txbxContent>
                    <w:p w14:paraId="6392CCE4" w14:textId="77777777" w:rsidR="00D65F4E" w:rsidRPr="00D65F4E" w:rsidRDefault="00D65F4E" w:rsidP="00D65F4E">
                      <w:pPr>
                        <w:rPr>
                          <w:i/>
                          <w:iCs/>
                          <w:color w:val="595959" w:themeColor="text1" w:themeTint="A6"/>
                        </w:rPr>
                      </w:pPr>
                      <w:r w:rsidRPr="00D65F4E">
                        <w:rPr>
                          <w:i/>
                          <w:iCs/>
                          <w:color w:val="595959" w:themeColor="text1" w:themeTint="A6"/>
                        </w:rPr>
                        <w:t>Delete bullets not applicable to your building. Add bullets for any additional relevant responsibilities assigned to the property manager.</w:t>
                      </w:r>
                    </w:p>
                    <w:p w14:paraId="74AFD903" w14:textId="77777777" w:rsidR="00D65F4E" w:rsidRPr="00A34883" w:rsidRDefault="00D65F4E" w:rsidP="00D65F4E">
                      <w:pPr>
                        <w:pStyle w:val="checkboxgrey"/>
                      </w:pPr>
                    </w:p>
                  </w:txbxContent>
                </v:textbox>
                <w10:wrap type="topAndBottom"/>
              </v:shape>
            </w:pict>
          </mc:Fallback>
        </mc:AlternateContent>
      </w:r>
      <w:r w:rsidR="0058725A">
        <w:br w:type="page"/>
      </w:r>
    </w:p>
    <w:p w14:paraId="169D6471" w14:textId="77777777" w:rsidR="0058725A" w:rsidRPr="002C30FC" w:rsidRDefault="0058725A" w:rsidP="00A64312">
      <w:pPr>
        <w:pStyle w:val="Heading2"/>
      </w:pPr>
      <w:r w:rsidRPr="002C30FC">
        <w:lastRenderedPageBreak/>
        <w:t>Initiatives Offered</w:t>
      </w:r>
    </w:p>
    <w:p w14:paraId="20CC51A1" w14:textId="65F37FF7" w:rsidR="00A64312" w:rsidRDefault="00A64312" w:rsidP="00A64312">
      <w:pPr>
        <w:ind w:left="540"/>
      </w:pPr>
      <w:r>
        <w:rPr>
          <w:color w:val="0070C0"/>
        </w:rPr>
        <w:fldChar w:fldCharType="begin">
          <w:ffData>
            <w:name w:val="Text4"/>
            <w:enabled/>
            <w:calcOnExit w:val="0"/>
            <w:textInput>
              <w:default w:val="[Insert Name of Organization] "/>
            </w:textInput>
          </w:ffData>
        </w:fldChar>
      </w:r>
      <w:bookmarkStart w:id="17" w:name="Text4"/>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17"/>
      <w:r w:rsidR="0058725A" w:rsidRPr="002C30FC">
        <w:t xml:space="preserve">will endeavor to support our occupants’ objectives around </w:t>
      </w:r>
      <w:r w:rsidR="003B372C">
        <w:t>indoor air quality management</w:t>
      </w:r>
      <w:r w:rsidR="0058725A" w:rsidRPr="002C30FC">
        <w:t xml:space="preserve"> within their premises by providing access to the following:</w:t>
      </w:r>
    </w:p>
    <w:p w14:paraId="1BF7B0B2" w14:textId="40823BF2" w:rsidR="00A64312" w:rsidRDefault="00A64312" w:rsidP="0058725A">
      <w:pPr>
        <w:pStyle w:val="ListParagraph"/>
        <w:numPr>
          <w:ilvl w:val="0"/>
          <w:numId w:val="4"/>
        </w:numPr>
        <w:ind w:left="1080"/>
        <w:rPr>
          <w:color w:val="0070C0"/>
        </w:rPr>
      </w:pPr>
      <w:r>
        <w:rPr>
          <w:color w:val="0070C0"/>
        </w:rPr>
        <w:fldChar w:fldCharType="begin">
          <w:ffData>
            <w:name w:val="Text1"/>
            <w:enabled/>
            <w:calcOnExit w:val="0"/>
            <w:textInput>
              <w:default w:val="General communication tools: posters, bulletins, etc."/>
            </w:textInput>
          </w:ffData>
        </w:fldChar>
      </w:r>
      <w:bookmarkStart w:id="18" w:name="Text1"/>
      <w:r>
        <w:rPr>
          <w:color w:val="0070C0"/>
        </w:rPr>
        <w:instrText xml:space="preserve"> FORMTEXT </w:instrText>
      </w:r>
      <w:r>
        <w:rPr>
          <w:color w:val="0070C0"/>
        </w:rPr>
      </w:r>
      <w:r>
        <w:rPr>
          <w:color w:val="0070C0"/>
        </w:rPr>
        <w:fldChar w:fldCharType="separate"/>
      </w:r>
      <w:r>
        <w:rPr>
          <w:noProof/>
          <w:color w:val="0070C0"/>
        </w:rPr>
        <w:t>General communication tools: posters, bulletins, etc.</w:t>
      </w:r>
      <w:r>
        <w:rPr>
          <w:color w:val="0070C0"/>
        </w:rPr>
        <w:fldChar w:fldCharType="end"/>
      </w:r>
      <w:bookmarkEnd w:id="18"/>
    </w:p>
    <w:p w14:paraId="2775A935" w14:textId="77777777" w:rsidR="00A64312" w:rsidRDefault="00A64312" w:rsidP="00A64312">
      <w:pPr>
        <w:pStyle w:val="ListParagraph"/>
        <w:numPr>
          <w:ilvl w:val="0"/>
          <w:numId w:val="4"/>
        </w:numPr>
        <w:ind w:left="1080"/>
        <w:rPr>
          <w:color w:val="0070C0"/>
        </w:rPr>
      </w:pPr>
      <w:r>
        <w:rPr>
          <w:color w:val="0070C0"/>
        </w:rPr>
        <w:fldChar w:fldCharType="begin">
          <w:ffData>
            <w:name w:val="Text2"/>
            <w:enabled/>
            <w:calcOnExit w:val="0"/>
            <w:textInput>
              <w:default w:val="Conduct indoor air quality awareness sessions for building occupants as per the requirements of the Indoor Air Quality Management Program."/>
            </w:textInput>
          </w:ffData>
        </w:fldChar>
      </w:r>
      <w:bookmarkStart w:id="19" w:name="Text2"/>
      <w:r>
        <w:rPr>
          <w:color w:val="0070C0"/>
        </w:rPr>
        <w:instrText xml:space="preserve"> FORMTEXT </w:instrText>
      </w:r>
      <w:r>
        <w:rPr>
          <w:color w:val="0070C0"/>
        </w:rPr>
      </w:r>
      <w:r>
        <w:rPr>
          <w:color w:val="0070C0"/>
        </w:rPr>
        <w:fldChar w:fldCharType="separate"/>
      </w:r>
      <w:r>
        <w:rPr>
          <w:noProof/>
          <w:color w:val="0070C0"/>
        </w:rPr>
        <w:t>Conduct indoor air quality awareness sessions for building occupants as per the requirements of the Indoor Air Quality Management Program.</w:t>
      </w:r>
      <w:r>
        <w:rPr>
          <w:color w:val="0070C0"/>
        </w:rPr>
        <w:fldChar w:fldCharType="end"/>
      </w:r>
      <w:bookmarkEnd w:id="19"/>
    </w:p>
    <w:p w14:paraId="37359467" w14:textId="1E5B165D" w:rsidR="00185360" w:rsidRDefault="00A64312" w:rsidP="00A64312">
      <w:pPr>
        <w:pStyle w:val="ListParagraph"/>
        <w:numPr>
          <w:ilvl w:val="0"/>
          <w:numId w:val="4"/>
        </w:numPr>
        <w:ind w:left="1080"/>
        <w:rPr>
          <w:color w:val="0070C0"/>
        </w:rPr>
      </w:pPr>
      <w:r w:rsidRPr="00A64312">
        <w:rPr>
          <w:color w:val="0070C0"/>
        </w:rPr>
        <w:fldChar w:fldCharType="begin">
          <w:ffData>
            <w:name w:val="Text3"/>
            <w:enabled/>
            <w:calcOnExit w:val="0"/>
            <w:textInput>
              <w:default w:val="Providing visual inspections and testing to verify HVAC performance and hygiene of tenant spaces."/>
            </w:textInput>
          </w:ffData>
        </w:fldChar>
      </w:r>
      <w:bookmarkStart w:id="20" w:name="Text3"/>
      <w:r w:rsidRPr="00A64312">
        <w:rPr>
          <w:color w:val="0070C0"/>
        </w:rPr>
        <w:instrText xml:space="preserve"> FORMTEXT </w:instrText>
      </w:r>
      <w:r w:rsidRPr="00A64312">
        <w:rPr>
          <w:color w:val="0070C0"/>
        </w:rPr>
      </w:r>
      <w:r w:rsidRPr="00A64312">
        <w:rPr>
          <w:color w:val="0070C0"/>
        </w:rPr>
        <w:fldChar w:fldCharType="separate"/>
      </w:r>
      <w:r w:rsidRPr="00A64312">
        <w:rPr>
          <w:noProof/>
          <w:color w:val="0070C0"/>
        </w:rPr>
        <w:t>Providing visual inspections and testing to verify HVAC performance and hygiene of tenant spaces.</w:t>
      </w:r>
      <w:r w:rsidRPr="00A64312">
        <w:rPr>
          <w:color w:val="0070C0"/>
        </w:rPr>
        <w:fldChar w:fldCharType="end"/>
      </w:r>
      <w:bookmarkEnd w:id="20"/>
    </w:p>
    <w:p w14:paraId="2D951B70" w14:textId="48A7047C" w:rsidR="00D65F4E" w:rsidRPr="00A64312" w:rsidRDefault="00D65F4E" w:rsidP="005570A1">
      <w:pPr>
        <w:pStyle w:val="ListParagraph"/>
        <w:numPr>
          <w:ilvl w:val="0"/>
          <w:numId w:val="0"/>
        </w:numPr>
        <w:ind w:left="1080"/>
        <w:rPr>
          <w:color w:val="0070C0"/>
        </w:rPr>
      </w:pPr>
    </w:p>
    <w:p w14:paraId="4CAD17B8" w14:textId="42C35D63" w:rsidR="0058725A" w:rsidRPr="002C30FC" w:rsidRDefault="00D65F4E" w:rsidP="00D65F4E">
      <w:pPr>
        <w:rPr>
          <w:i/>
          <w:color w:val="595959" w:themeColor="text1" w:themeTint="A6"/>
        </w:rPr>
      </w:pPr>
      <w:r>
        <w:rPr>
          <w:noProof/>
          <w:color w:val="0070C0"/>
          <w14:ligatures w14:val="standardContextual"/>
        </w:rPr>
        <mc:AlternateContent>
          <mc:Choice Requires="wps">
            <w:drawing>
              <wp:anchor distT="0" distB="0" distL="114300" distR="114300" simplePos="0" relativeHeight="251658242" behindDoc="0" locked="0" layoutInCell="1" allowOverlap="1" wp14:anchorId="5BE27967" wp14:editId="1A58477A">
                <wp:simplePos x="0" y="0"/>
                <wp:positionH relativeFrom="column">
                  <wp:posOffset>0</wp:posOffset>
                </wp:positionH>
                <wp:positionV relativeFrom="paragraph">
                  <wp:posOffset>223520</wp:posOffset>
                </wp:positionV>
                <wp:extent cx="6852285" cy="544195"/>
                <wp:effectExtent l="0" t="0" r="5715" b="1905"/>
                <wp:wrapTopAndBottom/>
                <wp:docPr id="77733167"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20711F4C" w14:textId="77777777" w:rsidR="00D65F4E" w:rsidRPr="00D65F4E" w:rsidRDefault="00D65F4E" w:rsidP="00D65F4E">
                            <w:pPr>
                              <w:rPr>
                                <w:i/>
                                <w:iCs/>
                                <w:color w:val="595959" w:themeColor="text1" w:themeTint="A6"/>
                              </w:rPr>
                            </w:pPr>
                            <w:r w:rsidRPr="00D65F4E">
                              <w:rPr>
                                <w:i/>
                                <w:iCs/>
                                <w:color w:val="595959" w:themeColor="text1" w:themeTint="A6"/>
                              </w:rPr>
                              <w:t>Delete bullets not applicable to your building. Add bullets for any additional relevant responsibilities assigned to the property manager.</w:t>
                            </w:r>
                          </w:p>
                          <w:p w14:paraId="2ECA6434" w14:textId="77777777" w:rsidR="00D65F4E" w:rsidRPr="00A34883" w:rsidRDefault="00D65F4E" w:rsidP="00D65F4E">
                            <w:pPr>
                              <w:pStyle w:val="checkboxgrey"/>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27967" id="_x0000_s1028" type="#_x0000_t202" style="position:absolute;margin-left:0;margin-top:17.6pt;width:539.55pt;height:4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" fillcolor="#f2f2f2 [3052]" stroked="f" strokeweight=".5pt">
                <v:textbox>
                  <w:txbxContent>
                    <w:p w14:paraId="20711F4C" w14:textId="77777777" w:rsidR="00D65F4E" w:rsidRPr="00D65F4E" w:rsidRDefault="00D65F4E" w:rsidP="00D65F4E">
                      <w:pPr>
                        <w:rPr>
                          <w:i/>
                          <w:iCs/>
                          <w:color w:val="595959" w:themeColor="text1" w:themeTint="A6"/>
                        </w:rPr>
                      </w:pPr>
                      <w:r w:rsidRPr="00D65F4E">
                        <w:rPr>
                          <w:i/>
                          <w:iCs/>
                          <w:color w:val="595959" w:themeColor="text1" w:themeTint="A6"/>
                        </w:rPr>
                        <w:t>Delete bullets not applicable to your building. Add bullets for any additional relevant responsibilities assigned to the property manager.</w:t>
                      </w:r>
                    </w:p>
                    <w:p w14:paraId="2ECA6434" w14:textId="77777777" w:rsidR="00D65F4E" w:rsidRPr="00A34883" w:rsidRDefault="00D65F4E" w:rsidP="00D65F4E">
                      <w:pPr>
                        <w:pStyle w:val="checkboxgrey"/>
                      </w:pPr>
                    </w:p>
                  </w:txbxContent>
                </v:textbox>
                <w10:wrap type="topAndBottom"/>
              </v:shape>
            </w:pict>
          </mc:Fallback>
        </mc:AlternateContent>
      </w:r>
    </w:p>
    <w:p w14:paraId="466A7A87" w14:textId="77777777" w:rsidR="004A3FFB" w:rsidRDefault="004A3FFB" w:rsidP="004A3FFB">
      <w:pPr>
        <w:pStyle w:val="Heading2"/>
        <w:numPr>
          <w:ilvl w:val="0"/>
          <w:numId w:val="0"/>
        </w:numPr>
        <w:ind w:left="1030"/>
      </w:pPr>
    </w:p>
    <w:p w14:paraId="2773DDB7" w14:textId="1654987C" w:rsidR="0058725A" w:rsidRPr="002C30FC" w:rsidRDefault="0058725A" w:rsidP="00A64312">
      <w:pPr>
        <w:pStyle w:val="Heading2"/>
      </w:pPr>
      <w:r w:rsidRPr="002C30FC">
        <w:t>Documentation</w:t>
      </w:r>
    </w:p>
    <w:p w14:paraId="230D703A" w14:textId="4E7A3FAF" w:rsidR="0058725A" w:rsidRPr="00DE0F8F" w:rsidRDefault="00185360" w:rsidP="0058725A">
      <w:pPr>
        <w:ind w:left="540"/>
        <w:rPr>
          <w:color w:val="000000" w:themeColor="text1"/>
        </w:rPr>
      </w:pPr>
      <w:r>
        <w:t>Indoor air quality communication an</w:t>
      </w:r>
      <w:r w:rsidRPr="00DE0F8F">
        <w:rPr>
          <w:color w:val="000000" w:themeColor="text1"/>
        </w:rPr>
        <w:t>d engagement are document as follows:</w:t>
      </w:r>
    </w:p>
    <w:p w14:paraId="270BF63F" w14:textId="7453B9FA" w:rsidR="00185360" w:rsidRPr="00DE0F8F" w:rsidRDefault="00185360" w:rsidP="0058725A">
      <w:pPr>
        <w:pStyle w:val="ListParagraph"/>
        <w:numPr>
          <w:ilvl w:val="0"/>
          <w:numId w:val="4"/>
        </w:numPr>
        <w:ind w:left="900"/>
        <w:rPr>
          <w:color w:val="000000" w:themeColor="text1"/>
        </w:rPr>
      </w:pPr>
      <w:r w:rsidRPr="00DE0F8F">
        <w:rPr>
          <w:color w:val="000000" w:themeColor="text1"/>
        </w:rPr>
        <w:t>Record of the circulation of IAQ education materials</w:t>
      </w:r>
    </w:p>
    <w:p w14:paraId="2444AC0A" w14:textId="2BCAA55A" w:rsidR="00185360" w:rsidRPr="00DE0F8F" w:rsidRDefault="00185360" w:rsidP="0058725A">
      <w:pPr>
        <w:pStyle w:val="ListParagraph"/>
        <w:numPr>
          <w:ilvl w:val="0"/>
          <w:numId w:val="4"/>
        </w:numPr>
        <w:ind w:left="900"/>
        <w:rPr>
          <w:color w:val="000000" w:themeColor="text1"/>
        </w:rPr>
      </w:pPr>
      <w:r w:rsidRPr="00DE0F8F">
        <w:rPr>
          <w:color w:val="000000" w:themeColor="text1"/>
        </w:rPr>
        <w:t>Record of the distribution of related IAQMP provisions to tenants.</w:t>
      </w:r>
    </w:p>
    <w:p w14:paraId="55972421" w14:textId="42EA0699" w:rsidR="0058725A" w:rsidRPr="00DE0F8F" w:rsidRDefault="0058725A" w:rsidP="0058725A">
      <w:pPr>
        <w:pStyle w:val="ListParagraph"/>
        <w:numPr>
          <w:ilvl w:val="0"/>
          <w:numId w:val="4"/>
        </w:numPr>
        <w:ind w:left="900"/>
        <w:rPr>
          <w:color w:val="000000" w:themeColor="text1"/>
        </w:rPr>
      </w:pPr>
      <w:r w:rsidRPr="00DE0F8F">
        <w:rPr>
          <w:color w:val="000000" w:themeColor="text1"/>
        </w:rPr>
        <w:t>Agendas and notes from tenant-management team meetings.</w:t>
      </w:r>
    </w:p>
    <w:p w14:paraId="2251F5A2" w14:textId="577379DA" w:rsidR="0058725A" w:rsidRPr="00DE0F8F" w:rsidRDefault="00185360" w:rsidP="0058725A">
      <w:pPr>
        <w:pStyle w:val="ListParagraph"/>
        <w:numPr>
          <w:ilvl w:val="0"/>
          <w:numId w:val="4"/>
        </w:numPr>
        <w:ind w:left="900"/>
        <w:rPr>
          <w:color w:val="000000" w:themeColor="text1"/>
        </w:rPr>
      </w:pPr>
      <w:r w:rsidRPr="00DE0F8F">
        <w:rPr>
          <w:color w:val="000000" w:themeColor="text1"/>
        </w:rPr>
        <w:t>Attendance lists and IAQ awareness training overview.</w:t>
      </w:r>
    </w:p>
    <w:p w14:paraId="6C7CE6A3" w14:textId="40E97F48" w:rsidR="00185360" w:rsidRPr="00DE0F8F" w:rsidRDefault="00185360" w:rsidP="0058725A">
      <w:pPr>
        <w:pStyle w:val="ListParagraph"/>
        <w:numPr>
          <w:ilvl w:val="0"/>
          <w:numId w:val="4"/>
        </w:numPr>
        <w:ind w:left="900"/>
        <w:rPr>
          <w:color w:val="000000" w:themeColor="text1"/>
        </w:rPr>
      </w:pPr>
      <w:r w:rsidRPr="00DE0F8F">
        <w:rPr>
          <w:color w:val="000000" w:themeColor="text1"/>
        </w:rPr>
        <w:t>Record of tenant notifications regarding air quality concerns, tenant IAQ testing, upcoming renovations, and HVAC inspection and maintenance.</w:t>
      </w:r>
    </w:p>
    <w:bookmarkEnd w:id="8"/>
    <w:p w14:paraId="151D514C" w14:textId="63084449" w:rsidR="001B5356" w:rsidRPr="00711999" w:rsidRDefault="001B5356" w:rsidP="001B5356">
      <w:pPr>
        <w:spacing w:after="160" w:line="259" w:lineRule="auto"/>
      </w:pPr>
    </w:p>
    <w:sectPr w:rsidR="001B5356" w:rsidRPr="00711999" w:rsidSect="0021676D">
      <w:footerReference w:type="default" r:id="rId19"/>
      <w:footnotePr>
        <w:numFmt w:val="chicago"/>
      </w:footnotePr>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10E1" w14:textId="77777777" w:rsidR="00460528" w:rsidRDefault="00460528" w:rsidP="00AA6DDC">
      <w:r>
        <w:separator/>
      </w:r>
    </w:p>
  </w:endnote>
  <w:endnote w:type="continuationSeparator" w:id="0">
    <w:p w14:paraId="3CFC3830" w14:textId="77777777" w:rsidR="00460528" w:rsidRDefault="00460528" w:rsidP="00AA6DDC">
      <w:r>
        <w:continuationSeparator/>
      </w:r>
    </w:p>
  </w:endnote>
  <w:endnote w:type="continuationNotice" w:id="1">
    <w:p w14:paraId="4B9D9E3D" w14:textId="77777777" w:rsidR="00460528" w:rsidRDefault="00460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MathA">
    <w:altName w:val="Symbol"/>
    <w:panose1 w:val="020B0604020202020204"/>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DB3B" w14:textId="77777777" w:rsidR="0040407D" w:rsidRDefault="00E80627" w:rsidP="007367F4">
    <w:pPr>
      <w:pStyle w:val="Footer"/>
      <w:tabs>
        <w:tab w:val="right" w:pos="9360"/>
      </w:tabs>
    </w:pPr>
    <w:r w:rsidRPr="00E80627">
      <w:t xml:space="preserve">Indoor Air Quality </w:t>
    </w:r>
    <w:r w:rsidR="0043215A">
      <w:t xml:space="preserve">&amp; Hazards Communication </w:t>
    </w:r>
    <w:r w:rsidRPr="00E80627">
      <w:t>Plan</w:t>
    </w:r>
  </w:p>
  <w:p w14:paraId="00C3DA15" w14:textId="77C6EEFD" w:rsidR="00AC3F37" w:rsidRPr="00AC3F37" w:rsidRDefault="0040407D" w:rsidP="007367F4">
    <w:pPr>
      <w:pStyle w:val="Footer"/>
      <w:tabs>
        <w:tab w:val="right" w:pos="9360"/>
      </w:tabs>
    </w:pPr>
    <w:r w:rsidRPr="0040407D">
      <w:rPr>
        <w:highlight w:val="darkGray"/>
      </w:rPr>
      <w:t xml:space="preserve">Updated as of: June 12, </w:t>
    </w:r>
    <w:proofErr w:type="gramStart"/>
    <w:r w:rsidRPr="0040407D">
      <w:rPr>
        <w:highlight w:val="darkGray"/>
      </w:rPr>
      <w:t>2024</w:t>
    </w:r>
    <w:proofErr w:type="gramEnd"/>
    <w:r w:rsidR="007367F4">
      <w:tab/>
    </w:r>
    <w:sdt>
      <w:sdtPr>
        <w:rPr>
          <w:noProof/>
        </w:rPr>
        <w:id w:val="-1152360678"/>
        <w:docPartObj>
          <w:docPartGallery w:val="Page Numbers (Bottom of Page)"/>
          <w:docPartUnique/>
        </w:docPartObj>
      </w:sdtPr>
      <w:sdtEndPr/>
      <w:sdtContent>
        <w:r w:rsidR="00D65F4E">
          <w:rPr>
            <w:noProof/>
          </w:rPr>
          <w:tab/>
        </w:r>
        <w:r w:rsidR="007367F4">
          <w:fldChar w:fldCharType="begin"/>
        </w:r>
        <w:r w:rsidR="007367F4">
          <w:instrText xml:space="preserve"> PAGE   \* MERGEFORMAT </w:instrText>
        </w:r>
        <w:r w:rsidR="007367F4">
          <w:fldChar w:fldCharType="separate"/>
        </w:r>
        <w:r w:rsidR="00AA47FF">
          <w:rPr>
            <w:noProof/>
          </w:rPr>
          <w:t>4</w:t>
        </w:r>
        <w:r w:rsidR="007367F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B0E8" w14:textId="77777777" w:rsidR="00460528" w:rsidRDefault="00460528" w:rsidP="00AA6DDC">
      <w:r>
        <w:separator/>
      </w:r>
    </w:p>
  </w:footnote>
  <w:footnote w:type="continuationSeparator" w:id="0">
    <w:p w14:paraId="2CEA6D61" w14:textId="77777777" w:rsidR="00460528" w:rsidRDefault="00460528" w:rsidP="00AA6DDC">
      <w:r>
        <w:continuationSeparator/>
      </w:r>
    </w:p>
  </w:footnote>
  <w:footnote w:type="continuationNotice" w:id="1">
    <w:p w14:paraId="2CF5ABAF" w14:textId="77777777" w:rsidR="00460528" w:rsidRDefault="00460528"/>
  </w:footnote>
  <w:footnote w:id="2">
    <w:p w14:paraId="35BA7C99" w14:textId="77777777" w:rsidR="00D9039A" w:rsidRPr="00806857" w:rsidRDefault="00D9039A" w:rsidP="00D9039A">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The additional resources presented above are suggestions and not intended as an endorsement by BOMA Canada of any method, process or specific product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8B0"/>
    <w:multiLevelType w:val="hybridMultilevel"/>
    <w:tmpl w:val="95D46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E1876"/>
    <w:multiLevelType w:val="hybridMultilevel"/>
    <w:tmpl w:val="1A626B2A"/>
    <w:lvl w:ilvl="0" w:tplc="10090001">
      <w:start w:val="1"/>
      <w:numFmt w:val="bullet"/>
      <w:lvlText w:val=""/>
      <w:lvlJc w:val="left"/>
      <w:pPr>
        <w:ind w:left="1350" w:hanging="360"/>
      </w:pPr>
      <w:rPr>
        <w:rFonts w:ascii="Symbol" w:hAnsi="Symbol" w:hint="default"/>
      </w:rPr>
    </w:lvl>
    <w:lvl w:ilvl="1" w:tplc="10090003">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103EE"/>
    <w:multiLevelType w:val="multilevel"/>
    <w:tmpl w:val="E748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682"/>
    <w:multiLevelType w:val="multilevel"/>
    <w:tmpl w:val="59E87A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EE5A6E"/>
    <w:multiLevelType w:val="hybridMultilevel"/>
    <w:tmpl w:val="DC649708"/>
    <w:lvl w:ilvl="0" w:tplc="4D2635D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C16054"/>
    <w:multiLevelType w:val="hybridMultilevel"/>
    <w:tmpl w:val="73BA16C6"/>
    <w:lvl w:ilvl="0" w:tplc="14D21E5C">
      <w:start w:val="1"/>
      <w:numFmt w:val="bullet"/>
      <w:lvlText w:val=""/>
      <w:lvlJc w:val="left"/>
      <w:pPr>
        <w:ind w:left="1440" w:hanging="360"/>
      </w:pPr>
      <w:rPr>
        <w:rFonts w:ascii="Symbol" w:hAnsi="Symbol"/>
      </w:rPr>
    </w:lvl>
    <w:lvl w:ilvl="1" w:tplc="11821F48">
      <w:start w:val="1"/>
      <w:numFmt w:val="bullet"/>
      <w:lvlText w:val=""/>
      <w:lvlJc w:val="left"/>
      <w:pPr>
        <w:ind w:left="1440" w:hanging="360"/>
      </w:pPr>
      <w:rPr>
        <w:rFonts w:ascii="Symbol" w:hAnsi="Symbol"/>
      </w:rPr>
    </w:lvl>
    <w:lvl w:ilvl="2" w:tplc="93A803FE">
      <w:start w:val="1"/>
      <w:numFmt w:val="bullet"/>
      <w:lvlText w:val=""/>
      <w:lvlJc w:val="left"/>
      <w:pPr>
        <w:ind w:left="1440" w:hanging="360"/>
      </w:pPr>
      <w:rPr>
        <w:rFonts w:ascii="Symbol" w:hAnsi="Symbol"/>
      </w:rPr>
    </w:lvl>
    <w:lvl w:ilvl="3" w:tplc="648AA034">
      <w:start w:val="1"/>
      <w:numFmt w:val="bullet"/>
      <w:lvlText w:val=""/>
      <w:lvlJc w:val="left"/>
      <w:pPr>
        <w:ind w:left="1440" w:hanging="360"/>
      </w:pPr>
      <w:rPr>
        <w:rFonts w:ascii="Symbol" w:hAnsi="Symbol"/>
      </w:rPr>
    </w:lvl>
    <w:lvl w:ilvl="4" w:tplc="83AAAB88">
      <w:start w:val="1"/>
      <w:numFmt w:val="bullet"/>
      <w:lvlText w:val=""/>
      <w:lvlJc w:val="left"/>
      <w:pPr>
        <w:ind w:left="1440" w:hanging="360"/>
      </w:pPr>
      <w:rPr>
        <w:rFonts w:ascii="Symbol" w:hAnsi="Symbol"/>
      </w:rPr>
    </w:lvl>
    <w:lvl w:ilvl="5" w:tplc="0EE845FA">
      <w:start w:val="1"/>
      <w:numFmt w:val="bullet"/>
      <w:lvlText w:val=""/>
      <w:lvlJc w:val="left"/>
      <w:pPr>
        <w:ind w:left="1440" w:hanging="360"/>
      </w:pPr>
      <w:rPr>
        <w:rFonts w:ascii="Symbol" w:hAnsi="Symbol"/>
      </w:rPr>
    </w:lvl>
    <w:lvl w:ilvl="6" w:tplc="EF6A457C">
      <w:start w:val="1"/>
      <w:numFmt w:val="bullet"/>
      <w:lvlText w:val=""/>
      <w:lvlJc w:val="left"/>
      <w:pPr>
        <w:ind w:left="1440" w:hanging="360"/>
      </w:pPr>
      <w:rPr>
        <w:rFonts w:ascii="Symbol" w:hAnsi="Symbol"/>
      </w:rPr>
    </w:lvl>
    <w:lvl w:ilvl="7" w:tplc="2B9A20B8">
      <w:start w:val="1"/>
      <w:numFmt w:val="bullet"/>
      <w:lvlText w:val=""/>
      <w:lvlJc w:val="left"/>
      <w:pPr>
        <w:ind w:left="1440" w:hanging="360"/>
      </w:pPr>
      <w:rPr>
        <w:rFonts w:ascii="Symbol" w:hAnsi="Symbol"/>
      </w:rPr>
    </w:lvl>
    <w:lvl w:ilvl="8" w:tplc="7B362D60">
      <w:start w:val="1"/>
      <w:numFmt w:val="bullet"/>
      <w:lvlText w:val=""/>
      <w:lvlJc w:val="left"/>
      <w:pPr>
        <w:ind w:left="1440" w:hanging="360"/>
      </w:pPr>
      <w:rPr>
        <w:rFonts w:ascii="Symbol" w:hAnsi="Symbol"/>
      </w:rPr>
    </w:lvl>
  </w:abstractNum>
  <w:abstractNum w:abstractNumId="10" w15:restartNumberingAfterBreak="0">
    <w:nsid w:val="33F04059"/>
    <w:multiLevelType w:val="hybridMultilevel"/>
    <w:tmpl w:val="985CA06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40136AAB"/>
    <w:multiLevelType w:val="hybridMultilevel"/>
    <w:tmpl w:val="E550A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A5A5A5" w:themeColor="accent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891F80"/>
    <w:multiLevelType w:val="hybridMultilevel"/>
    <w:tmpl w:val="488ECE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516705"/>
    <w:multiLevelType w:val="hybridMultilevel"/>
    <w:tmpl w:val="DEB2ED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104224"/>
    <w:multiLevelType w:val="hybridMultilevel"/>
    <w:tmpl w:val="2C4CA8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6E103291"/>
    <w:multiLevelType w:val="hybridMultilevel"/>
    <w:tmpl w:val="0EA64C64"/>
    <w:lvl w:ilvl="0" w:tplc="04090017">
      <w:start w:val="1"/>
      <w:numFmt w:val="lowerLetter"/>
      <w:lvlText w:val="%1)"/>
      <w:lvlJc w:val="left"/>
      <w:pPr>
        <w:ind w:left="690" w:hanging="360"/>
      </w:p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19"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0"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7C42DB"/>
    <w:multiLevelType w:val="hybridMultilevel"/>
    <w:tmpl w:val="1FDEE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4906020">
    <w:abstractNumId w:val="6"/>
  </w:num>
  <w:num w:numId="2" w16cid:durableId="587424126">
    <w:abstractNumId w:val="5"/>
  </w:num>
  <w:num w:numId="3" w16cid:durableId="255018128">
    <w:abstractNumId w:val="3"/>
  </w:num>
  <w:num w:numId="4" w16cid:durableId="334109356">
    <w:abstractNumId w:val="20"/>
  </w:num>
  <w:num w:numId="5" w16cid:durableId="1893344886">
    <w:abstractNumId w:val="14"/>
  </w:num>
  <w:num w:numId="6" w16cid:durableId="983701475">
    <w:abstractNumId w:val="19"/>
  </w:num>
  <w:num w:numId="7" w16cid:durableId="1413813473">
    <w:abstractNumId w:val="1"/>
  </w:num>
  <w:num w:numId="8" w16cid:durableId="492254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4839764">
    <w:abstractNumId w:val="0"/>
  </w:num>
  <w:num w:numId="10" w16cid:durableId="1589270273">
    <w:abstractNumId w:val="6"/>
  </w:num>
  <w:num w:numId="11" w16cid:durableId="1353259092">
    <w:abstractNumId w:val="6"/>
  </w:num>
  <w:num w:numId="12" w16cid:durableId="1553469297">
    <w:abstractNumId w:val="6"/>
  </w:num>
  <w:num w:numId="13" w16cid:durableId="110125345">
    <w:abstractNumId w:val="3"/>
  </w:num>
  <w:num w:numId="14" w16cid:durableId="948125975">
    <w:abstractNumId w:val="2"/>
  </w:num>
  <w:num w:numId="15" w16cid:durableId="1367481342">
    <w:abstractNumId w:val="3"/>
  </w:num>
  <w:num w:numId="16" w16cid:durableId="1510682618">
    <w:abstractNumId w:val="6"/>
  </w:num>
  <w:num w:numId="17" w16cid:durableId="761992045">
    <w:abstractNumId w:val="3"/>
  </w:num>
  <w:num w:numId="18" w16cid:durableId="2052463299">
    <w:abstractNumId w:val="3"/>
  </w:num>
  <w:num w:numId="19" w16cid:durableId="37245349">
    <w:abstractNumId w:val="3"/>
  </w:num>
  <w:num w:numId="20" w16cid:durableId="342316980">
    <w:abstractNumId w:val="15"/>
  </w:num>
  <w:num w:numId="21" w16cid:durableId="1959676311">
    <w:abstractNumId w:val="3"/>
  </w:num>
  <w:num w:numId="22" w16cid:durableId="999384486">
    <w:abstractNumId w:val="3"/>
  </w:num>
  <w:num w:numId="23" w16cid:durableId="1804809189">
    <w:abstractNumId w:val="3"/>
  </w:num>
  <w:num w:numId="24" w16cid:durableId="114058374">
    <w:abstractNumId w:val="3"/>
  </w:num>
  <w:num w:numId="25" w16cid:durableId="1248073772">
    <w:abstractNumId w:val="3"/>
  </w:num>
  <w:num w:numId="26" w16cid:durableId="620720963">
    <w:abstractNumId w:val="8"/>
  </w:num>
  <w:num w:numId="27" w16cid:durableId="2103404126">
    <w:abstractNumId w:val="3"/>
  </w:num>
  <w:num w:numId="28" w16cid:durableId="1965425861">
    <w:abstractNumId w:val="11"/>
  </w:num>
  <w:num w:numId="29" w16cid:durableId="1334145067">
    <w:abstractNumId w:val="21"/>
  </w:num>
  <w:num w:numId="30" w16cid:durableId="464199255">
    <w:abstractNumId w:val="4"/>
  </w:num>
  <w:num w:numId="31" w16cid:durableId="899169650">
    <w:abstractNumId w:val="10"/>
  </w:num>
  <w:num w:numId="32" w16cid:durableId="302662473">
    <w:abstractNumId w:val="17"/>
  </w:num>
  <w:num w:numId="33" w16cid:durableId="616760681">
    <w:abstractNumId w:val="9"/>
  </w:num>
  <w:num w:numId="34" w16cid:durableId="976490352">
    <w:abstractNumId w:val="3"/>
  </w:num>
  <w:num w:numId="35" w16cid:durableId="1601252079">
    <w:abstractNumId w:val="12"/>
  </w:num>
  <w:num w:numId="36" w16cid:durableId="525682502">
    <w:abstractNumId w:val="18"/>
    <w:lvlOverride w:ilvl="0">
      <w:startOverride w:val="1"/>
    </w:lvlOverride>
    <w:lvlOverride w:ilvl="1"/>
    <w:lvlOverride w:ilvl="2"/>
    <w:lvlOverride w:ilvl="3"/>
    <w:lvlOverride w:ilvl="4"/>
    <w:lvlOverride w:ilvl="5"/>
    <w:lvlOverride w:ilvl="6"/>
    <w:lvlOverride w:ilvl="7"/>
    <w:lvlOverride w:ilvl="8"/>
  </w:num>
  <w:num w:numId="37" w16cid:durableId="139423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077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741809">
    <w:abstractNumId w:val="16"/>
  </w:num>
  <w:num w:numId="40" w16cid:durableId="516307174">
    <w:abstractNumId w:val="3"/>
  </w:num>
  <w:num w:numId="41" w16cid:durableId="154305966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doNotShadeFormData/>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06BF"/>
    <w:rsid w:val="00023C6E"/>
    <w:rsid w:val="0002421C"/>
    <w:rsid w:val="000319E2"/>
    <w:rsid w:val="0004091D"/>
    <w:rsid w:val="000557AA"/>
    <w:rsid w:val="0007654B"/>
    <w:rsid w:val="00082E1C"/>
    <w:rsid w:val="000B3585"/>
    <w:rsid w:val="000D43E7"/>
    <w:rsid w:val="000D660C"/>
    <w:rsid w:val="000D7933"/>
    <w:rsid w:val="000F441E"/>
    <w:rsid w:val="00107B21"/>
    <w:rsid w:val="00112781"/>
    <w:rsid w:val="00123640"/>
    <w:rsid w:val="00134F47"/>
    <w:rsid w:val="001422BE"/>
    <w:rsid w:val="00164018"/>
    <w:rsid w:val="00185360"/>
    <w:rsid w:val="00186462"/>
    <w:rsid w:val="001A47F7"/>
    <w:rsid w:val="001A4ABF"/>
    <w:rsid w:val="001A51F0"/>
    <w:rsid w:val="001B43AA"/>
    <w:rsid w:val="001B5356"/>
    <w:rsid w:val="001D71B4"/>
    <w:rsid w:val="001E1719"/>
    <w:rsid w:val="001E5DF8"/>
    <w:rsid w:val="001F31DA"/>
    <w:rsid w:val="001F6C5A"/>
    <w:rsid w:val="00203D70"/>
    <w:rsid w:val="00206747"/>
    <w:rsid w:val="00212D57"/>
    <w:rsid w:val="00212EAE"/>
    <w:rsid w:val="0021676D"/>
    <w:rsid w:val="002235AD"/>
    <w:rsid w:val="00227AF2"/>
    <w:rsid w:val="002332F5"/>
    <w:rsid w:val="00233AED"/>
    <w:rsid w:val="002628C0"/>
    <w:rsid w:val="00274643"/>
    <w:rsid w:val="00280EC9"/>
    <w:rsid w:val="0029239C"/>
    <w:rsid w:val="00296E58"/>
    <w:rsid w:val="002A5FEC"/>
    <w:rsid w:val="002D711D"/>
    <w:rsid w:val="002F665D"/>
    <w:rsid w:val="0032179E"/>
    <w:rsid w:val="00327028"/>
    <w:rsid w:val="00331ED8"/>
    <w:rsid w:val="00336930"/>
    <w:rsid w:val="00344043"/>
    <w:rsid w:val="003707C2"/>
    <w:rsid w:val="00380351"/>
    <w:rsid w:val="00381986"/>
    <w:rsid w:val="0038618B"/>
    <w:rsid w:val="003A2330"/>
    <w:rsid w:val="003B066F"/>
    <w:rsid w:val="003B372C"/>
    <w:rsid w:val="003B5C18"/>
    <w:rsid w:val="003C5847"/>
    <w:rsid w:val="003C65EA"/>
    <w:rsid w:val="003D1B4B"/>
    <w:rsid w:val="003E2CB1"/>
    <w:rsid w:val="003F7BD1"/>
    <w:rsid w:val="00402CB6"/>
    <w:rsid w:val="00403E7F"/>
    <w:rsid w:val="0040407D"/>
    <w:rsid w:val="004057AF"/>
    <w:rsid w:val="00415792"/>
    <w:rsid w:val="0042025F"/>
    <w:rsid w:val="0043215A"/>
    <w:rsid w:val="00433B5E"/>
    <w:rsid w:val="00444174"/>
    <w:rsid w:val="00460528"/>
    <w:rsid w:val="00463EF4"/>
    <w:rsid w:val="004A0B9C"/>
    <w:rsid w:val="004A36DE"/>
    <w:rsid w:val="004A3FFB"/>
    <w:rsid w:val="004B5793"/>
    <w:rsid w:val="004D2CCF"/>
    <w:rsid w:val="004E200E"/>
    <w:rsid w:val="004E4990"/>
    <w:rsid w:val="00516684"/>
    <w:rsid w:val="00527509"/>
    <w:rsid w:val="005570A1"/>
    <w:rsid w:val="005635A5"/>
    <w:rsid w:val="00572094"/>
    <w:rsid w:val="00575520"/>
    <w:rsid w:val="0058725A"/>
    <w:rsid w:val="005A73AD"/>
    <w:rsid w:val="005B30AE"/>
    <w:rsid w:val="005B3B03"/>
    <w:rsid w:val="005B3F39"/>
    <w:rsid w:val="005D3730"/>
    <w:rsid w:val="005D507D"/>
    <w:rsid w:val="00602279"/>
    <w:rsid w:val="0060313C"/>
    <w:rsid w:val="00613100"/>
    <w:rsid w:val="00621D78"/>
    <w:rsid w:val="006322B8"/>
    <w:rsid w:val="00632311"/>
    <w:rsid w:val="00644583"/>
    <w:rsid w:val="006542B3"/>
    <w:rsid w:val="0066792E"/>
    <w:rsid w:val="00673836"/>
    <w:rsid w:val="00683A7A"/>
    <w:rsid w:val="00683DD8"/>
    <w:rsid w:val="006965FC"/>
    <w:rsid w:val="006B3DEC"/>
    <w:rsid w:val="006B4280"/>
    <w:rsid w:val="006C21BD"/>
    <w:rsid w:val="006E7088"/>
    <w:rsid w:val="006F40B8"/>
    <w:rsid w:val="007011EC"/>
    <w:rsid w:val="00711999"/>
    <w:rsid w:val="0072514B"/>
    <w:rsid w:val="00730844"/>
    <w:rsid w:val="007367F4"/>
    <w:rsid w:val="00776A92"/>
    <w:rsid w:val="00796A84"/>
    <w:rsid w:val="007A1475"/>
    <w:rsid w:val="007B5CDE"/>
    <w:rsid w:val="007E5C5B"/>
    <w:rsid w:val="007F2DA2"/>
    <w:rsid w:val="0080292B"/>
    <w:rsid w:val="00815C48"/>
    <w:rsid w:val="0083238E"/>
    <w:rsid w:val="0086134F"/>
    <w:rsid w:val="008616C2"/>
    <w:rsid w:val="00867E6B"/>
    <w:rsid w:val="00883DC5"/>
    <w:rsid w:val="00887039"/>
    <w:rsid w:val="008B79DF"/>
    <w:rsid w:val="008D5049"/>
    <w:rsid w:val="008D566F"/>
    <w:rsid w:val="009158E7"/>
    <w:rsid w:val="0091742D"/>
    <w:rsid w:val="00923125"/>
    <w:rsid w:val="00926CFA"/>
    <w:rsid w:val="00934098"/>
    <w:rsid w:val="0094144D"/>
    <w:rsid w:val="009443D5"/>
    <w:rsid w:val="00956549"/>
    <w:rsid w:val="009A09EA"/>
    <w:rsid w:val="009C2090"/>
    <w:rsid w:val="009C7C03"/>
    <w:rsid w:val="009D1309"/>
    <w:rsid w:val="009D36DB"/>
    <w:rsid w:val="009E6FA7"/>
    <w:rsid w:val="009F1B5A"/>
    <w:rsid w:val="009F4083"/>
    <w:rsid w:val="009F5B9C"/>
    <w:rsid w:val="00A50572"/>
    <w:rsid w:val="00A57AA3"/>
    <w:rsid w:val="00A64312"/>
    <w:rsid w:val="00A82F06"/>
    <w:rsid w:val="00A84504"/>
    <w:rsid w:val="00A876BE"/>
    <w:rsid w:val="00AA1982"/>
    <w:rsid w:val="00AA1BEC"/>
    <w:rsid w:val="00AA47FF"/>
    <w:rsid w:val="00AA613E"/>
    <w:rsid w:val="00AA6DDC"/>
    <w:rsid w:val="00AC3F37"/>
    <w:rsid w:val="00B03101"/>
    <w:rsid w:val="00B17CC9"/>
    <w:rsid w:val="00B26CEE"/>
    <w:rsid w:val="00B63E90"/>
    <w:rsid w:val="00B90BC4"/>
    <w:rsid w:val="00BB176D"/>
    <w:rsid w:val="00BB3FEB"/>
    <w:rsid w:val="00BF6DF2"/>
    <w:rsid w:val="00C10216"/>
    <w:rsid w:val="00C11AC1"/>
    <w:rsid w:val="00C22F9F"/>
    <w:rsid w:val="00C363D1"/>
    <w:rsid w:val="00C646B9"/>
    <w:rsid w:val="00C84AD6"/>
    <w:rsid w:val="00C85A4E"/>
    <w:rsid w:val="00CA21B8"/>
    <w:rsid w:val="00CA35B5"/>
    <w:rsid w:val="00CC1C4B"/>
    <w:rsid w:val="00CD65CE"/>
    <w:rsid w:val="00D0656F"/>
    <w:rsid w:val="00D070DF"/>
    <w:rsid w:val="00D221A4"/>
    <w:rsid w:val="00D3521F"/>
    <w:rsid w:val="00D54A9F"/>
    <w:rsid w:val="00D56C3E"/>
    <w:rsid w:val="00D56EE7"/>
    <w:rsid w:val="00D65F4E"/>
    <w:rsid w:val="00D7717C"/>
    <w:rsid w:val="00D8157D"/>
    <w:rsid w:val="00D901E8"/>
    <w:rsid w:val="00D9039A"/>
    <w:rsid w:val="00D92359"/>
    <w:rsid w:val="00DC26D1"/>
    <w:rsid w:val="00DC38C5"/>
    <w:rsid w:val="00DE08FB"/>
    <w:rsid w:val="00DE0F8F"/>
    <w:rsid w:val="00DE51CB"/>
    <w:rsid w:val="00E14624"/>
    <w:rsid w:val="00E26B70"/>
    <w:rsid w:val="00E26DE2"/>
    <w:rsid w:val="00E3253A"/>
    <w:rsid w:val="00E330CC"/>
    <w:rsid w:val="00E35EC9"/>
    <w:rsid w:val="00E70CD6"/>
    <w:rsid w:val="00E80627"/>
    <w:rsid w:val="00EA0667"/>
    <w:rsid w:val="00EE0123"/>
    <w:rsid w:val="00EE22DA"/>
    <w:rsid w:val="00EF271C"/>
    <w:rsid w:val="00EF3804"/>
    <w:rsid w:val="00EF7775"/>
    <w:rsid w:val="00F16A9F"/>
    <w:rsid w:val="00F2050D"/>
    <w:rsid w:val="00F50A2E"/>
    <w:rsid w:val="00F56580"/>
    <w:rsid w:val="00F6513E"/>
    <w:rsid w:val="00F67CA7"/>
    <w:rsid w:val="00F7529B"/>
    <w:rsid w:val="00F8289B"/>
    <w:rsid w:val="00FA0938"/>
    <w:rsid w:val="00FA399E"/>
    <w:rsid w:val="00FC3C0C"/>
    <w:rsid w:val="00FD6D9F"/>
    <w:rsid w:val="00FE4C13"/>
    <w:rsid w:val="00FF4A3B"/>
    <w:rsid w:val="0280ABEC"/>
    <w:rsid w:val="0A9C4407"/>
    <w:rsid w:val="151F3095"/>
    <w:rsid w:val="2386E669"/>
    <w:rsid w:val="389B1AF8"/>
    <w:rsid w:val="5350F005"/>
    <w:rsid w:val="571A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549"/>
    <w:rPr>
      <w:rFonts w:ascii="Arial" w:hAnsi="Arial"/>
      <w:sz w:val="20"/>
    </w:rPr>
  </w:style>
  <w:style w:type="paragraph" w:styleId="Heading1">
    <w:name w:val="heading 1"/>
    <w:basedOn w:val="Normal"/>
    <w:next w:val="Normal"/>
    <w:link w:val="Heading1Char"/>
    <w:qFormat/>
    <w:rsid w:val="00A64312"/>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A64312"/>
    <w:pPr>
      <w:keepNext/>
      <w:numPr>
        <w:ilvl w:val="1"/>
        <w:numId w:val="1"/>
      </w:numPr>
      <w:spacing w:before="240"/>
      <w:ind w:left="103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312"/>
    <w:rPr>
      <w:rFonts w:ascii="Arial" w:eastAsia="Times New Roman" w:hAnsi="Arial" w:cs="Arial"/>
      <w:b/>
      <w:kern w:val="32"/>
      <w:sz w:val="26"/>
      <w:szCs w:val="26"/>
    </w:rPr>
  </w:style>
  <w:style w:type="character" w:customStyle="1" w:styleId="Heading2Char">
    <w:name w:val="Heading 2 Char"/>
    <w:basedOn w:val="DefaultParagraphFont"/>
    <w:link w:val="Heading2"/>
    <w:rsid w:val="00A64312"/>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15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2E1C"/>
    <w:pPr>
      <w:spacing w:after="0"/>
      <w:ind w:left="539"/>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grey">
    <w:name w:val="checkboxgrey"/>
    <w:basedOn w:val="Normal"/>
    <w:qFormat/>
    <w:rsid w:val="0021676D"/>
    <w:pPr>
      <w:ind w:left="420" w:hanging="420"/>
    </w:pPr>
    <w:rPr>
      <w:rFonts w:asciiTheme="minorHAnsi" w:hAnsiTheme="minorHAnsi"/>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3297">
      <w:bodyDiv w:val="1"/>
      <w:marLeft w:val="0"/>
      <w:marRight w:val="0"/>
      <w:marTop w:val="0"/>
      <w:marBottom w:val="0"/>
      <w:divBdr>
        <w:top w:val="none" w:sz="0" w:space="0" w:color="auto"/>
        <w:left w:val="none" w:sz="0" w:space="0" w:color="auto"/>
        <w:bottom w:val="none" w:sz="0" w:space="0" w:color="auto"/>
        <w:right w:val="none" w:sz="0" w:space="0" w:color="auto"/>
      </w:divBdr>
    </w:div>
    <w:div w:id="371614213">
      <w:bodyDiv w:val="1"/>
      <w:marLeft w:val="0"/>
      <w:marRight w:val="0"/>
      <w:marTop w:val="0"/>
      <w:marBottom w:val="0"/>
      <w:divBdr>
        <w:top w:val="none" w:sz="0" w:space="0" w:color="auto"/>
        <w:left w:val="none" w:sz="0" w:space="0" w:color="auto"/>
        <w:bottom w:val="none" w:sz="0" w:space="0" w:color="auto"/>
        <w:right w:val="none" w:sz="0" w:space="0" w:color="auto"/>
      </w:divBdr>
    </w:div>
    <w:div w:id="498350592">
      <w:bodyDiv w:val="1"/>
      <w:marLeft w:val="0"/>
      <w:marRight w:val="0"/>
      <w:marTop w:val="0"/>
      <w:marBottom w:val="0"/>
      <w:divBdr>
        <w:top w:val="none" w:sz="0" w:space="0" w:color="auto"/>
        <w:left w:val="none" w:sz="0" w:space="0" w:color="auto"/>
        <w:bottom w:val="none" w:sz="0" w:space="0" w:color="auto"/>
        <w:right w:val="none" w:sz="0" w:space="0" w:color="auto"/>
      </w:divBdr>
    </w:div>
    <w:div w:id="627474297">
      <w:bodyDiv w:val="1"/>
      <w:marLeft w:val="0"/>
      <w:marRight w:val="0"/>
      <w:marTop w:val="0"/>
      <w:marBottom w:val="0"/>
      <w:divBdr>
        <w:top w:val="none" w:sz="0" w:space="0" w:color="auto"/>
        <w:left w:val="none" w:sz="0" w:space="0" w:color="auto"/>
        <w:bottom w:val="none" w:sz="0" w:space="0" w:color="auto"/>
        <w:right w:val="none" w:sz="0" w:space="0" w:color="auto"/>
      </w:divBdr>
    </w:div>
    <w:div w:id="1067340406">
      <w:bodyDiv w:val="1"/>
      <w:marLeft w:val="0"/>
      <w:marRight w:val="0"/>
      <w:marTop w:val="0"/>
      <w:marBottom w:val="0"/>
      <w:divBdr>
        <w:top w:val="none" w:sz="0" w:space="0" w:color="auto"/>
        <w:left w:val="none" w:sz="0" w:space="0" w:color="auto"/>
        <w:bottom w:val="none" w:sz="0" w:space="0" w:color="auto"/>
        <w:right w:val="none" w:sz="0" w:space="0" w:color="auto"/>
      </w:divBdr>
      <w:divsChild>
        <w:div w:id="519586458">
          <w:marLeft w:val="0"/>
          <w:marRight w:val="0"/>
          <w:marTop w:val="0"/>
          <w:marBottom w:val="0"/>
          <w:divBdr>
            <w:top w:val="none" w:sz="0" w:space="0" w:color="auto"/>
            <w:left w:val="none" w:sz="0" w:space="0" w:color="auto"/>
            <w:bottom w:val="none" w:sz="0" w:space="0" w:color="auto"/>
            <w:right w:val="none" w:sz="0" w:space="0" w:color="auto"/>
          </w:divBdr>
        </w:div>
        <w:div w:id="716125619">
          <w:marLeft w:val="0"/>
          <w:marRight w:val="0"/>
          <w:marTop w:val="0"/>
          <w:marBottom w:val="0"/>
          <w:divBdr>
            <w:top w:val="none" w:sz="0" w:space="0" w:color="auto"/>
            <w:left w:val="none" w:sz="0" w:space="0" w:color="auto"/>
            <w:bottom w:val="none" w:sz="0" w:space="0" w:color="auto"/>
            <w:right w:val="none" w:sz="0" w:space="0" w:color="auto"/>
          </w:divBdr>
        </w:div>
        <w:div w:id="522669977">
          <w:marLeft w:val="0"/>
          <w:marRight w:val="0"/>
          <w:marTop w:val="0"/>
          <w:marBottom w:val="0"/>
          <w:divBdr>
            <w:top w:val="none" w:sz="0" w:space="0" w:color="auto"/>
            <w:left w:val="none" w:sz="0" w:space="0" w:color="auto"/>
            <w:bottom w:val="none" w:sz="0" w:space="0" w:color="auto"/>
            <w:right w:val="none" w:sz="0" w:space="0" w:color="auto"/>
          </w:divBdr>
        </w:div>
      </w:divsChild>
    </w:div>
    <w:div w:id="1434475255">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700737043">
      <w:bodyDiv w:val="1"/>
      <w:marLeft w:val="0"/>
      <w:marRight w:val="0"/>
      <w:marTop w:val="0"/>
      <w:marBottom w:val="0"/>
      <w:divBdr>
        <w:top w:val="none" w:sz="0" w:space="0" w:color="auto"/>
        <w:left w:val="none" w:sz="0" w:space="0" w:color="auto"/>
        <w:bottom w:val="none" w:sz="0" w:space="0" w:color="auto"/>
        <w:right w:val="none" w:sz="0" w:space="0" w:color="auto"/>
      </w:divBdr>
      <w:divsChild>
        <w:div w:id="1991521258">
          <w:marLeft w:val="0"/>
          <w:marRight w:val="0"/>
          <w:marTop w:val="0"/>
          <w:marBottom w:val="0"/>
          <w:divBdr>
            <w:top w:val="none" w:sz="0" w:space="0" w:color="auto"/>
            <w:left w:val="none" w:sz="0" w:space="0" w:color="auto"/>
            <w:bottom w:val="none" w:sz="0" w:space="0" w:color="auto"/>
            <w:right w:val="none" w:sz="0" w:space="0" w:color="auto"/>
          </w:divBdr>
        </w:div>
        <w:div w:id="820463554">
          <w:marLeft w:val="0"/>
          <w:marRight w:val="0"/>
          <w:marTop w:val="0"/>
          <w:marBottom w:val="0"/>
          <w:divBdr>
            <w:top w:val="none" w:sz="0" w:space="0" w:color="auto"/>
            <w:left w:val="none" w:sz="0" w:space="0" w:color="auto"/>
            <w:bottom w:val="none" w:sz="0" w:space="0" w:color="auto"/>
            <w:right w:val="none" w:sz="0" w:space="0" w:color="auto"/>
          </w:divBdr>
        </w:div>
        <w:div w:id="2007315886">
          <w:marLeft w:val="0"/>
          <w:marRight w:val="0"/>
          <w:marTop w:val="0"/>
          <w:marBottom w:val="0"/>
          <w:divBdr>
            <w:top w:val="none" w:sz="0" w:space="0" w:color="auto"/>
            <w:left w:val="none" w:sz="0" w:space="0" w:color="auto"/>
            <w:bottom w:val="none" w:sz="0" w:space="0" w:color="auto"/>
            <w:right w:val="none" w:sz="0" w:space="0" w:color="auto"/>
          </w:divBdr>
        </w:div>
      </w:divsChild>
    </w:div>
    <w:div w:id="1761178592">
      <w:bodyDiv w:val="1"/>
      <w:marLeft w:val="0"/>
      <w:marRight w:val="0"/>
      <w:marTop w:val="0"/>
      <w:marBottom w:val="0"/>
      <w:divBdr>
        <w:top w:val="none" w:sz="0" w:space="0" w:color="auto"/>
        <w:left w:val="none" w:sz="0" w:space="0" w:color="auto"/>
        <w:bottom w:val="none" w:sz="0" w:space="0" w:color="auto"/>
        <w:right w:val="none" w:sz="0" w:space="0" w:color="auto"/>
      </w:divBdr>
    </w:div>
    <w:div w:id="1970742569">
      <w:bodyDiv w:val="1"/>
      <w:marLeft w:val="0"/>
      <w:marRight w:val="0"/>
      <w:marTop w:val="0"/>
      <w:marBottom w:val="0"/>
      <w:divBdr>
        <w:top w:val="none" w:sz="0" w:space="0" w:color="auto"/>
        <w:left w:val="none" w:sz="0" w:space="0" w:color="auto"/>
        <w:bottom w:val="none" w:sz="0" w:space="0" w:color="auto"/>
        <w:right w:val="none" w:sz="0" w:space="0" w:color="auto"/>
      </w:divBdr>
      <w:divsChild>
        <w:div w:id="148132815">
          <w:marLeft w:val="0"/>
          <w:marRight w:val="0"/>
          <w:marTop w:val="0"/>
          <w:marBottom w:val="0"/>
          <w:divBdr>
            <w:top w:val="none" w:sz="0" w:space="0" w:color="auto"/>
            <w:left w:val="none" w:sz="0" w:space="0" w:color="auto"/>
            <w:bottom w:val="none" w:sz="0" w:space="0" w:color="auto"/>
            <w:right w:val="none" w:sz="0" w:space="0" w:color="auto"/>
          </w:divBdr>
        </w:div>
        <w:div w:id="1210414108">
          <w:marLeft w:val="0"/>
          <w:marRight w:val="0"/>
          <w:marTop w:val="0"/>
          <w:marBottom w:val="0"/>
          <w:divBdr>
            <w:top w:val="none" w:sz="0" w:space="0" w:color="auto"/>
            <w:left w:val="none" w:sz="0" w:space="0" w:color="auto"/>
            <w:bottom w:val="none" w:sz="0" w:space="0" w:color="auto"/>
            <w:right w:val="none" w:sz="0" w:space="0" w:color="auto"/>
          </w:divBdr>
        </w:div>
        <w:div w:id="1926843207">
          <w:marLeft w:val="0"/>
          <w:marRight w:val="0"/>
          <w:marTop w:val="0"/>
          <w:marBottom w:val="0"/>
          <w:divBdr>
            <w:top w:val="none" w:sz="0" w:space="0" w:color="auto"/>
            <w:left w:val="none" w:sz="0" w:space="0" w:color="auto"/>
            <w:bottom w:val="none" w:sz="0" w:space="0" w:color="auto"/>
            <w:right w:val="none" w:sz="0" w:space="0" w:color="auto"/>
          </w:divBdr>
        </w:div>
      </w:divsChild>
    </w:div>
    <w:div w:id="1990553086">
      <w:bodyDiv w:val="1"/>
      <w:marLeft w:val="0"/>
      <w:marRight w:val="0"/>
      <w:marTop w:val="0"/>
      <w:marBottom w:val="0"/>
      <w:divBdr>
        <w:top w:val="none" w:sz="0" w:space="0" w:color="auto"/>
        <w:left w:val="none" w:sz="0" w:space="0" w:color="auto"/>
        <w:bottom w:val="none" w:sz="0" w:space="0" w:color="auto"/>
        <w:right w:val="none" w:sz="0" w:space="0" w:color="auto"/>
      </w:divBdr>
    </w:div>
    <w:div w:id="19925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hyperlink" Target="https://www.ashrae.org/file%20library/technical%20resources/covid-19/core-recommendations-for-reducing-airborne-infectious-aerosol-exposur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hyperlink" Target="https://smacna-ab.ca/product/indoor-air-quality-guidelines-for-occupied-buildings-under-construction/" TargetMode="Externa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55a4cdf1572d92aa916ab7d5a465e7ad">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f9b35a095376cfa3bb6c15d9d57729f"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Props1.xml><?xml version="1.0" encoding="utf-8"?>
<ds:datastoreItem xmlns:ds="http://schemas.openxmlformats.org/officeDocument/2006/customXml" ds:itemID="{09184F65-54A4-4BC5-9FEE-EE259B1F3A11}">
  <ds:schemaRefs>
    <ds:schemaRef ds:uri="http://schemas.openxmlformats.org/officeDocument/2006/bibliography"/>
  </ds:schemaRefs>
</ds:datastoreItem>
</file>

<file path=customXml/itemProps2.xml><?xml version="1.0" encoding="utf-8"?>
<ds:datastoreItem xmlns:ds="http://schemas.openxmlformats.org/officeDocument/2006/customXml" ds:itemID="{AB7A5473-E9FD-45C4-A85D-AD05FCF81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B1933-2AAD-4D57-B11E-865373C11D5A}">
  <ds:schemaRefs>
    <ds:schemaRef ds:uri="http://schemas.microsoft.com/sharepoint/v3/contenttype/forms"/>
  </ds:schemaRefs>
</ds:datastoreItem>
</file>

<file path=customXml/itemProps4.xml><?xml version="1.0" encoding="utf-8"?>
<ds:datastoreItem xmlns:ds="http://schemas.openxmlformats.org/officeDocument/2006/customXml" ds:itemID="{E01612BE-EBC7-4213-9E68-BC27B97326AF}">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Noelyn Joseph</cp:lastModifiedBy>
  <cp:revision>50</cp:revision>
  <dcterms:created xsi:type="dcterms:W3CDTF">2024-03-01T19:34:00Z</dcterms:created>
  <dcterms:modified xsi:type="dcterms:W3CDTF">2024-06-12T19:52:00Z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